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D0DE" w14:textId="77777777" w:rsidR="0084482B" w:rsidRPr="00E33765" w:rsidRDefault="0084482B" w:rsidP="0084517C">
      <w:pPr>
        <w:pStyle w:val="JUDARTIKEL"/>
        <w:spacing w:after="0" w:line="240" w:lineRule="auto"/>
        <w:ind w:rightChars="-39" w:right="-94"/>
        <w:rPr>
          <w:rFonts w:ascii="Times New Roman" w:eastAsia="Times New Roman" w:hAnsi="Times New Roman" w:cs="Times New Roman"/>
          <w:sz w:val="24"/>
          <w:szCs w:val="24"/>
        </w:rPr>
      </w:pPr>
    </w:p>
    <w:p w14:paraId="7DB47B75" w14:textId="77777777" w:rsidR="0017385F" w:rsidRPr="00E33765" w:rsidRDefault="00971241" w:rsidP="0084517C">
      <w:pPr>
        <w:pStyle w:val="JUDARTIKEL"/>
        <w:spacing w:after="0" w:line="240" w:lineRule="auto"/>
        <w:ind w:rightChars="-39" w:right="-94"/>
        <w:rPr>
          <w:rFonts w:ascii="Times New Roman" w:eastAsia="Times New Roman" w:hAnsi="Times New Roman" w:cs="Times New Roman"/>
        </w:rPr>
      </w:pPr>
      <w:bookmarkStart w:id="0" w:name="_Hlk141550910"/>
      <w:r w:rsidRPr="00E33765">
        <w:rPr>
          <w:rFonts w:ascii="Times New Roman" w:eastAsia="Times New Roman" w:hAnsi="Times New Roman" w:cs="Times New Roman"/>
        </w:rPr>
        <w:t>The Journey Full of Emotions</w:t>
      </w:r>
      <w:bookmarkEnd w:id="0"/>
      <w:r w:rsidRPr="00E33765">
        <w:rPr>
          <w:rFonts w:ascii="Times New Roman" w:eastAsia="Times New Roman" w:hAnsi="Times New Roman" w:cs="Times New Roman"/>
        </w:rPr>
        <w:t>: Parents’ Experiences in Raising</w:t>
      </w:r>
      <w:r w:rsidR="0017385F" w:rsidRPr="00E33765">
        <w:rPr>
          <w:rFonts w:ascii="Times New Roman" w:eastAsia="Times New Roman" w:hAnsi="Times New Roman" w:cs="Times New Roman"/>
        </w:rPr>
        <w:t xml:space="preserve"> </w:t>
      </w:r>
    </w:p>
    <w:p w14:paraId="0FF13B28" w14:textId="77777777" w:rsidR="006E3E36" w:rsidRPr="00E33765" w:rsidRDefault="00971241" w:rsidP="0084517C">
      <w:pPr>
        <w:pStyle w:val="JUDARTIKEL"/>
        <w:spacing w:after="0" w:line="240" w:lineRule="auto"/>
        <w:ind w:rightChars="-39" w:right="-94"/>
        <w:rPr>
          <w:rFonts w:ascii="Times New Roman" w:eastAsia="Times New Roman" w:hAnsi="Times New Roman" w:cs="Times New Roman"/>
        </w:rPr>
      </w:pPr>
      <w:r w:rsidRPr="00E33765">
        <w:rPr>
          <w:rFonts w:ascii="Times New Roman" w:eastAsia="Times New Roman" w:hAnsi="Times New Roman" w:cs="Times New Roman"/>
        </w:rPr>
        <w:t>Children with Cerebral Palsy</w:t>
      </w:r>
    </w:p>
    <w:p w14:paraId="3477268D" w14:textId="77777777" w:rsidR="001317A6" w:rsidRPr="00E33765" w:rsidRDefault="009E3CD2" w:rsidP="0084517C">
      <w:pPr>
        <w:pStyle w:val="JUDARTIKEL"/>
        <w:spacing w:after="0" w:line="240" w:lineRule="auto"/>
        <w:ind w:rightChars="-39" w:right="-94"/>
        <w:rPr>
          <w:rFonts w:ascii="Times New Roman" w:eastAsia="Times New Roman" w:hAnsi="Times New Roman" w:cs="Times New Roman"/>
          <w:sz w:val="24"/>
          <w:szCs w:val="24"/>
        </w:rPr>
      </w:pPr>
      <w:r w:rsidRPr="00E33765">
        <w:rPr>
          <w:rFonts w:ascii="Times New Roman" w:eastAsia="Times New Roman" w:hAnsi="Times New Roman" w:cs="Times New Roman"/>
          <w:sz w:val="24"/>
          <w:szCs w:val="24"/>
          <w:lang w:val="zh-CN"/>
        </w:rPr>
        <w:t xml:space="preserve"> </w:t>
      </w:r>
    </w:p>
    <w:p w14:paraId="5A0ED1D4" w14:textId="70112ED4" w:rsidR="006E3E36" w:rsidRPr="00E33765" w:rsidRDefault="00971241" w:rsidP="0084517C">
      <w:pPr>
        <w:spacing w:after="0" w:line="240" w:lineRule="auto"/>
        <w:ind w:rightChars="-39" w:right="-94"/>
        <w:jc w:val="center"/>
        <w:rPr>
          <w:b/>
          <w:sz w:val="22"/>
          <w:szCs w:val="22"/>
          <w:lang w:val="ms-MY"/>
        </w:rPr>
      </w:pPr>
      <w:r w:rsidRPr="00E33765">
        <w:rPr>
          <w:b/>
          <w:sz w:val="22"/>
          <w:szCs w:val="22"/>
          <w:lang w:val="en-US" w:eastAsia="en-US"/>
        </w:rPr>
        <w:t>Andromeda Andromeda</w:t>
      </w:r>
      <w:r w:rsidR="0084517C">
        <w:rPr>
          <w:b/>
          <w:sz w:val="22"/>
          <w:szCs w:val="22"/>
          <w:vertAlign w:val="superscript"/>
          <w:lang w:val="en-US" w:eastAsia="en-US"/>
        </w:rPr>
        <w:t>1,2</w:t>
      </w:r>
      <w:r w:rsidR="0084482B" w:rsidRPr="00E33765">
        <w:rPr>
          <w:b/>
          <w:sz w:val="22"/>
          <w:szCs w:val="22"/>
          <w:vertAlign w:val="superscript"/>
          <w:lang w:val="en-US" w:eastAsia="en-US"/>
        </w:rPr>
        <w:t>,*</w:t>
      </w:r>
      <w:r w:rsidR="006E3E36" w:rsidRPr="00E33765">
        <w:rPr>
          <w:b/>
          <w:sz w:val="22"/>
          <w:szCs w:val="22"/>
          <w:lang w:val="id-ID" w:eastAsia="en-US"/>
        </w:rPr>
        <w:t xml:space="preserve">, </w:t>
      </w:r>
      <w:r w:rsidRPr="00E33765">
        <w:rPr>
          <w:b/>
          <w:sz w:val="22"/>
          <w:szCs w:val="22"/>
          <w:lang w:val="en-US" w:eastAsia="en-US"/>
        </w:rPr>
        <w:t>Nurul Hartini</w:t>
      </w:r>
      <w:r w:rsidR="0084517C">
        <w:rPr>
          <w:b/>
          <w:sz w:val="22"/>
          <w:szCs w:val="22"/>
          <w:vertAlign w:val="superscript"/>
          <w:lang w:val="en-US" w:eastAsia="en-US"/>
        </w:rPr>
        <w:t>1</w:t>
      </w:r>
      <w:r w:rsidR="006E3E36" w:rsidRPr="00E33765">
        <w:rPr>
          <w:b/>
          <w:sz w:val="22"/>
          <w:szCs w:val="22"/>
          <w:lang w:val="en-US" w:eastAsia="en-US"/>
        </w:rPr>
        <w:t xml:space="preserve">, </w:t>
      </w:r>
      <w:r w:rsidRPr="00E33765">
        <w:rPr>
          <w:b/>
          <w:sz w:val="22"/>
          <w:szCs w:val="22"/>
          <w:lang w:val="en-US" w:eastAsia="en-US"/>
        </w:rPr>
        <w:t>Suryanto Suryanto</w:t>
      </w:r>
      <w:r w:rsidR="0084517C">
        <w:rPr>
          <w:b/>
          <w:sz w:val="22"/>
          <w:szCs w:val="22"/>
          <w:vertAlign w:val="superscript"/>
          <w:lang w:val="en-US" w:eastAsia="en-US"/>
        </w:rPr>
        <w:t>1</w:t>
      </w:r>
    </w:p>
    <w:p w14:paraId="05948D5B" w14:textId="77777777" w:rsidR="001317A6" w:rsidRPr="00E33765" w:rsidRDefault="001317A6" w:rsidP="0084517C">
      <w:pPr>
        <w:spacing w:after="0" w:line="240" w:lineRule="auto"/>
        <w:ind w:rightChars="-39" w:right="-94"/>
        <w:jc w:val="center"/>
        <w:rPr>
          <w:sz w:val="22"/>
          <w:szCs w:val="22"/>
          <w:vertAlign w:val="superscript"/>
          <w:lang w:val="en-US" w:eastAsia="en-US"/>
        </w:rPr>
      </w:pPr>
    </w:p>
    <w:p w14:paraId="2EFF9FA5" w14:textId="00AF2826" w:rsidR="0084482B" w:rsidRPr="00E33765" w:rsidRDefault="0084517C" w:rsidP="0084517C">
      <w:pPr>
        <w:spacing w:after="0" w:line="240" w:lineRule="auto"/>
        <w:jc w:val="center"/>
        <w:rPr>
          <w:sz w:val="22"/>
          <w:szCs w:val="22"/>
          <w:lang w:val="en-US" w:eastAsia="en-US"/>
        </w:rPr>
      </w:pPr>
      <w:r>
        <w:rPr>
          <w:sz w:val="22"/>
          <w:szCs w:val="22"/>
          <w:vertAlign w:val="superscript"/>
          <w:lang w:val="en-US" w:eastAsia="en-US"/>
        </w:rPr>
        <w:t>1</w:t>
      </w:r>
      <w:r w:rsidR="0084482B" w:rsidRPr="00E33765">
        <w:rPr>
          <w:sz w:val="22"/>
          <w:szCs w:val="22"/>
          <w:lang w:val="en-US" w:eastAsia="en-US"/>
        </w:rPr>
        <w:t>Faculty of Psychology, Universitas Airlangga, Surabaya, Indonesia</w:t>
      </w:r>
    </w:p>
    <w:p w14:paraId="1F9C50A3" w14:textId="59FC6E5F" w:rsidR="0084482B" w:rsidRPr="00E33765" w:rsidRDefault="0084517C" w:rsidP="0084517C">
      <w:pPr>
        <w:spacing w:after="0" w:line="240" w:lineRule="auto"/>
        <w:jc w:val="center"/>
        <w:rPr>
          <w:sz w:val="22"/>
          <w:szCs w:val="22"/>
        </w:rPr>
      </w:pPr>
      <w:r>
        <w:rPr>
          <w:sz w:val="22"/>
          <w:szCs w:val="22"/>
          <w:vertAlign w:val="superscript"/>
        </w:rPr>
        <w:t>2</w:t>
      </w:r>
      <w:r w:rsidR="0084482B" w:rsidRPr="00E33765">
        <w:rPr>
          <w:sz w:val="22"/>
          <w:szCs w:val="22"/>
        </w:rPr>
        <w:t>Faculty of Education and Psychology, Universitas Negeri Semarang, Semarang, Indonesia</w:t>
      </w:r>
    </w:p>
    <w:p w14:paraId="4ACE52EF" w14:textId="77777777" w:rsidR="001317A6" w:rsidRPr="00E33765" w:rsidRDefault="0084482B" w:rsidP="0084517C">
      <w:pPr>
        <w:spacing w:after="0" w:line="240" w:lineRule="auto"/>
        <w:jc w:val="center"/>
        <w:rPr>
          <w:sz w:val="22"/>
          <w:szCs w:val="22"/>
          <w:lang w:val="en-US" w:eastAsia="en-US"/>
        </w:rPr>
      </w:pPr>
      <w:r w:rsidRPr="00E33765">
        <w:rPr>
          <w:sz w:val="22"/>
          <w:szCs w:val="22"/>
          <w:vertAlign w:val="superscript"/>
        </w:rPr>
        <w:t>*</w:t>
      </w:r>
      <w:r w:rsidR="00283B0E" w:rsidRPr="00E33765">
        <w:rPr>
          <w:sz w:val="22"/>
          <w:szCs w:val="22"/>
          <w:lang w:val="en-US" w:eastAsia="en-US"/>
        </w:rPr>
        <w:t xml:space="preserve">E-mail: </w:t>
      </w:r>
      <w:hyperlink r:id="rId9" w:history="1">
        <w:r w:rsidRPr="00E33765">
          <w:rPr>
            <w:rStyle w:val="Hyperlink"/>
            <w:sz w:val="22"/>
            <w:szCs w:val="22"/>
            <w:lang w:val="en-US" w:eastAsia="en-US"/>
          </w:rPr>
          <w:t>andromeda-2021@psikologi.unair.ac.id</w:t>
        </w:r>
      </w:hyperlink>
      <w:r w:rsidR="000103FA" w:rsidRPr="00E33765">
        <w:rPr>
          <w:sz w:val="22"/>
          <w:szCs w:val="22"/>
          <w:lang w:val="en-US" w:eastAsia="en-US"/>
        </w:rPr>
        <w:t xml:space="preserve">  </w:t>
      </w:r>
    </w:p>
    <w:p w14:paraId="68506CDE" w14:textId="77777777" w:rsidR="001317A6" w:rsidRPr="00E33765" w:rsidRDefault="001317A6" w:rsidP="0084517C">
      <w:pPr>
        <w:pStyle w:val="NAMAPEN"/>
        <w:spacing w:line="240" w:lineRule="auto"/>
        <w:ind w:rightChars="-39" w:right="-94"/>
        <w:rPr>
          <w:color w:val="auto"/>
          <w:sz w:val="24"/>
          <w:szCs w:val="24"/>
        </w:rPr>
      </w:pPr>
    </w:p>
    <w:p w14:paraId="706D7CE0" w14:textId="77777777" w:rsidR="00E3092E" w:rsidRPr="00E33765" w:rsidRDefault="006E3E36" w:rsidP="0084517C">
      <w:pPr>
        <w:spacing w:after="0" w:line="240" w:lineRule="auto"/>
        <w:ind w:left="851" w:right="803"/>
        <w:jc w:val="both"/>
        <w:rPr>
          <w:sz w:val="20"/>
          <w:szCs w:val="20"/>
          <w:lang w:val="en-US"/>
        </w:rPr>
      </w:pPr>
      <w:r w:rsidRPr="00E33765">
        <w:rPr>
          <w:b/>
          <w:bCs/>
          <w:sz w:val="20"/>
          <w:szCs w:val="20"/>
          <w:lang w:val="id-ID"/>
        </w:rPr>
        <w:t>Abstract:</w:t>
      </w:r>
      <w:r w:rsidRPr="00E33765">
        <w:rPr>
          <w:sz w:val="20"/>
          <w:szCs w:val="20"/>
          <w:lang w:val="id-ID"/>
        </w:rPr>
        <w:t xml:space="preserve"> </w:t>
      </w:r>
      <w:r w:rsidR="0084482B" w:rsidRPr="00E33765">
        <w:rPr>
          <w:sz w:val="20"/>
          <w:szCs w:val="20"/>
          <w:lang w:val="id-ID"/>
        </w:rPr>
        <w:t>Raising a child with cerebral palsy (CP) is a formidable challenge for parents that can lead to tension and reality denial. This qualitative study aims to explore the parenting experience and the acceptance process of parents towards children with CP. This study used a qualitative design with semi-structured in-depth interviews. Three mothers and two fathers of children with CP were involved as interviewees. Data analysis was carried out using deductive thematic analysis technique. Common themes such as post-diagnosis denial; a long and emotional acceptance process; spouse's involvement in parenting; spiritual implication; the need for community support, are experienced by parents. Parental acceptance towards a child with CP is a long, complex, and emotional process. In conclusion, families that are able to achieve acceptance more easily adapting to family changes and dealing with stress. The findings of this study became an important milestone for the development of studies in the fields of family, disability, and social work.</w:t>
      </w:r>
      <w:r w:rsidR="0084482B" w:rsidRPr="00E33765">
        <w:rPr>
          <w:sz w:val="20"/>
          <w:szCs w:val="20"/>
          <w:lang w:val="en-US"/>
        </w:rPr>
        <w:t xml:space="preserve"> </w:t>
      </w:r>
    </w:p>
    <w:p w14:paraId="335CA3B9" w14:textId="4ECCF94E" w:rsidR="006E3E36" w:rsidRPr="0084517C" w:rsidRDefault="006E3E36" w:rsidP="0084517C">
      <w:pPr>
        <w:spacing w:after="0" w:line="240" w:lineRule="auto"/>
        <w:ind w:left="851" w:right="803"/>
        <w:jc w:val="both"/>
        <w:rPr>
          <w:sz w:val="20"/>
          <w:szCs w:val="20"/>
          <w:lang w:val="en-US"/>
        </w:rPr>
      </w:pPr>
      <w:r w:rsidRPr="00E33765">
        <w:rPr>
          <w:b/>
          <w:bCs/>
          <w:sz w:val="20"/>
          <w:szCs w:val="20"/>
          <w:lang w:val="id-ID"/>
        </w:rPr>
        <w:t>Keywords:</w:t>
      </w:r>
      <w:r w:rsidRPr="00E33765">
        <w:rPr>
          <w:sz w:val="20"/>
          <w:szCs w:val="20"/>
          <w:lang w:val="id-ID"/>
        </w:rPr>
        <w:t xml:space="preserve"> </w:t>
      </w:r>
      <w:r w:rsidR="00E3092E" w:rsidRPr="00E33765">
        <w:rPr>
          <w:sz w:val="20"/>
          <w:szCs w:val="20"/>
          <w:lang w:val="id-ID"/>
        </w:rPr>
        <w:t>cerebral palsy</w:t>
      </w:r>
      <w:r w:rsidR="00E3092E" w:rsidRPr="00E33765">
        <w:rPr>
          <w:sz w:val="20"/>
          <w:szCs w:val="20"/>
          <w:lang w:val="en-US"/>
        </w:rPr>
        <w:t xml:space="preserve">; </w:t>
      </w:r>
      <w:r w:rsidR="00E3092E" w:rsidRPr="00E33765">
        <w:rPr>
          <w:sz w:val="20"/>
          <w:szCs w:val="20"/>
          <w:lang w:val="id-ID"/>
        </w:rPr>
        <w:t>parental acceptance</w:t>
      </w:r>
      <w:r w:rsidR="00E3092E" w:rsidRPr="00E33765">
        <w:rPr>
          <w:sz w:val="20"/>
          <w:szCs w:val="20"/>
          <w:lang w:val="en-US"/>
        </w:rPr>
        <w:t>;</w:t>
      </w:r>
      <w:r w:rsidR="00E3092E" w:rsidRPr="00E33765">
        <w:rPr>
          <w:sz w:val="20"/>
          <w:szCs w:val="20"/>
          <w:lang w:val="id-ID"/>
        </w:rPr>
        <w:t xml:space="preserve"> </w:t>
      </w:r>
      <w:r w:rsidR="0084482B" w:rsidRPr="00E33765">
        <w:rPr>
          <w:sz w:val="20"/>
          <w:szCs w:val="20"/>
          <w:lang w:val="id-ID"/>
        </w:rPr>
        <w:t>family changes</w:t>
      </w:r>
      <w:r w:rsidR="0084482B" w:rsidRPr="00E33765">
        <w:rPr>
          <w:sz w:val="20"/>
          <w:szCs w:val="20"/>
          <w:lang w:val="en-US"/>
        </w:rPr>
        <w:t>;</w:t>
      </w:r>
      <w:r w:rsidR="0084482B" w:rsidRPr="00E33765">
        <w:rPr>
          <w:sz w:val="20"/>
          <w:szCs w:val="20"/>
          <w:lang w:val="id-ID"/>
        </w:rPr>
        <w:t xml:space="preserve"> community support</w:t>
      </w:r>
      <w:r w:rsidR="0084517C">
        <w:rPr>
          <w:sz w:val="20"/>
          <w:szCs w:val="20"/>
          <w:lang w:val="en-US"/>
        </w:rPr>
        <w:t>.</w:t>
      </w:r>
    </w:p>
    <w:p w14:paraId="0401BDE9" w14:textId="77777777" w:rsidR="00B83663" w:rsidRPr="00E33765" w:rsidRDefault="00B83663" w:rsidP="0084517C">
      <w:pPr>
        <w:pStyle w:val="IEEEParagraph"/>
        <w:ind w:firstLine="0"/>
        <w:rPr>
          <w:rStyle w:val="longtext"/>
          <w:shd w:val="clear" w:color="auto" w:fill="FFFFFF"/>
          <w:lang w:val="id-ID"/>
        </w:rPr>
      </w:pPr>
    </w:p>
    <w:p w14:paraId="51DF54FB" w14:textId="77777777" w:rsidR="00B83663" w:rsidRPr="00E33765" w:rsidRDefault="002B723F" w:rsidP="0084517C">
      <w:pPr>
        <w:pStyle w:val="NOHALAWAL"/>
        <w:spacing w:after="0" w:line="240" w:lineRule="auto"/>
        <w:jc w:val="left"/>
        <w:rPr>
          <w:b w:val="0"/>
          <w:bCs/>
          <w:sz w:val="24"/>
          <w:szCs w:val="24"/>
        </w:rPr>
      </w:pPr>
      <w:r w:rsidRPr="00E33765">
        <w:rPr>
          <w:sz w:val="24"/>
          <w:szCs w:val="24"/>
        </w:rPr>
        <w:t>INTRODUCTION</w:t>
      </w:r>
      <w:r w:rsidR="00B83663" w:rsidRPr="00E33765">
        <w:rPr>
          <w:sz w:val="24"/>
          <w:szCs w:val="24"/>
        </w:rPr>
        <w:t xml:space="preserve"> </w:t>
      </w:r>
    </w:p>
    <w:p w14:paraId="7FCC0A01" w14:textId="2750B2BC" w:rsidR="00E3092E" w:rsidRPr="00E33765" w:rsidRDefault="00E3092E" w:rsidP="00320214">
      <w:pPr>
        <w:spacing w:after="0" w:line="240" w:lineRule="auto"/>
        <w:ind w:firstLine="567"/>
        <w:jc w:val="both"/>
      </w:pPr>
      <w:r w:rsidRPr="00E33765">
        <w:t xml:space="preserve">Cerebral palsy (CP) is one of the most common types of nervous system disorders occurring before or after birth and within childhood. These disorders can cause permanent disturbances in the development of movement and posture, cause limitations in activities and are often associated with non-progressive fetal or infant brain development disorders </w:t>
      </w:r>
      <w:r w:rsidRPr="00E33765">
        <w:fldChar w:fldCharType="begin" w:fldLock="1"/>
      </w:r>
      <w:r w:rsidRPr="00E33765">
        <w:instrText>ADDIN CSL_CITATION {"citationItems":[{"id":"ITEM-1","itemData":{"author":[{"dropping-particle":"","family":"Bulekbayeva","given":"S","non-dropping-particle":"","parse-names":false,"suffix":""},{"dropping-particle":"","family":"Daribayev","given":"Z","non-dropping-particle":"","parse-names":false,"suffix":""},{"dropping-particle":"","family":"Ospanova","given":"S","non-dropping-particle":"","parse-names":false,"suffix":""},{"dropping-particle":"","family":"Vento","given":"S","non-dropping-particle":"","parse-names":false,"suffix":""}],"container-title":"The Lancet Global Health","id":"ITEM-1","issue":"e401","issued":{"date-parts":[["2017"]]},"title":"Cerebral palsy: a multidisciplinary, integrated approach is essential","type":"article-journal","volume":"5"},"uris":["http://www.mendeley.com/documents/?uuid=f972ad30-182e-46f1-b781-7d4f50e6db77"]}],"mendeley":{"formattedCitation":"(Bulekbayeva et al., 2017)","manualFormatting":"(Bulekbayeva et al., 2017","plainTextFormattedCitation":"(Bulekbayeva et al., 2017)","previouslyFormattedCitation":"(Bulekbayeva et al., 2017)"},"properties":{"noteIndex":0},"schema":"https://github.com/citation-style-language/schema/raw/master/csl-citation.json"}</w:instrText>
      </w:r>
      <w:r w:rsidRPr="00E33765">
        <w:fldChar w:fldCharType="separate"/>
      </w:r>
      <w:r w:rsidRPr="00E33765">
        <w:rPr>
          <w:noProof/>
        </w:rPr>
        <w:t>(Bulekbayeva et al., 2017</w:t>
      </w:r>
      <w:r w:rsidRPr="00E33765">
        <w:fldChar w:fldCharType="end"/>
      </w:r>
      <w:r w:rsidRPr="00E33765">
        <w:t>;</w:t>
      </w:r>
      <w:r w:rsidRPr="00E33765">
        <w:fldChar w:fldCharType="begin" w:fldLock="1"/>
      </w:r>
      <w:r w:rsidRPr="00E33765">
        <w:instrText>ADDIN CSL_CITATION {"citationItems":[{"id":"ITEM-1","itemData":{"DOI":"10.1111/dmcn.12080","ISSN":"00121622","PMID":"23346889","abstract":"Aims: The aim of this study was to provide a comprehensive update on (1) the overall prevalence of cerebral palsy (CP); (2) the prevalence of CP in relation to birthweight; and (3) the prevalence of CP in relation to gestational age. Method: A systematic review and meta-analysis was conducted and reported, based on the PRISMA (Preferred Reporting Items for Systematic Reviews and Meta-analyses) statement. Population-based studies on the prevalence of CP in children born in 1985 or after were selected. Statistical analysis was carried out using computer package R, version 2.14. Results: A total of 49 studies were selected for this review. The pooled overall prevalence of CP was 2.11 per 1000 live births (95% confidence interval [CI] 1.98-2.25). The prevalence of CP stratified by gestational age group showed the highest pooled prevalence to be in children weighing 1000 to 1499g at birth (59.18 per 1000 live births; 95% CI 53.06-66.01), although there was no significant difference on pairwise meta-regression with children weighing less than 1000g. The prevalence of CP expressed by gestational age was highest in children born before 28 weeks' gestation (111.80 per 1000 live births; 95% CI 69.53-179.78; p&lt;0.0327). Interpretation: The overall prevalence of CP has remained constant in recent years despite increased survival of at-risk preterm infants. © 2013 Mac Keith Press.","author":[{"dropping-particle":"","family":"Oskoui","given":"M","non-dropping-particle":"","parse-names":false,"suffix":""},{"dropping-particle":"","family":"Coutinho","given":"F","non-dropping-particle":"","parse-names":false,"suffix":""},{"dropping-particle":"","family":"Dykeman","given":"J","non-dropping-particle":"","parse-names":false,"suffix":""},{"dropping-particle":"","family":"Jetté","given":"N","non-dropping-particle":"","parse-names":false,"suffix":""},{"dropping-particle":"","family":"Pringsheim","given":"T","non-dropping-particle":"","parse-names":false,"suffix":""}],"container-title":"Developmental Medicine and Child Neurology","id":"ITEM-1","issue":"6","issued":{"date-parts":[["2013"]]},"page":"509-519","title":"An update on the prevalence of cerebral palsy: a systematic review and meta-analysis","type":"article-journal","volume":"55"},"uris":["http://www.mendeley.com/documents/?uuid=ec30d6cd-c461-4a05-901b-d5f18d2ddb71"]}],"mendeley":{"formattedCitation":"(Oskoui et al., 2013)","manualFormatting":" Oskoui et al., 2013","plainTextFormattedCitation":"(Oskoui et al., 2013)","previouslyFormattedCitation":"(Oskoui et al., 2013)"},"properties":{"noteIndex":0},"schema":"https://github.com/citation-style-language/schema/raw/master/csl-citation.json"}</w:instrText>
      </w:r>
      <w:r w:rsidRPr="00E33765">
        <w:fldChar w:fldCharType="separate"/>
      </w:r>
      <w:r w:rsidRPr="00E33765">
        <w:rPr>
          <w:noProof/>
        </w:rPr>
        <w:t xml:space="preserve"> Oskoui et al., 2013</w:t>
      </w:r>
      <w:r w:rsidRPr="00E33765">
        <w:fldChar w:fldCharType="end"/>
      </w:r>
      <w:r w:rsidRPr="00E33765">
        <w:t xml:space="preserve">; </w:t>
      </w:r>
      <w:r w:rsidRPr="00E33765">
        <w:fldChar w:fldCharType="begin" w:fldLock="1"/>
      </w:r>
      <w:r w:rsidRPr="00E33765">
        <w:instrText>ADDIN CSL_CITATION {"citationItems":[{"id":"ITEM-1","itemData":{"DOI":"10.4102/ajod.v8i0.577","ISSN":"22267220","abstract":"Background: Cerebral palsy (CP) is a non-progressive disorder of posture or movement caused by a lesion to the developing brain that results in functional limitations. The diagnosis of CP can vary from one child to another, causing family stress because of vague and unknown outcomes of the disorder. Although there are negative attitudes in Ghanaian societies towards primary caregivers and children with disabilities, fewer attempts have been made to understand their experiences. Objectives: The main aim of this study was to explore the experiences of primary caregivers across the trajectory of the diagnosis (before, during and after) of CP in the setting of a tertiary hospital. Method: Using Social Capital Theory as framework, 40 primary caregivers of children with CP, who were receiving treatment at a major referral hospital in Ghana, were interviewed about their experiences before, during and after diagnosis. Results: The results that emerged from the thematic analysis were discussed as follows: experiences before diagnosis, experiences during the diagnosis and experiences after the diagnosis. Particularly, participants discussed their inability to access essential services such as education for their children with CP. Conclusion: In light of systemic challenges faced by participants and their children with CP, the need for health policymakers to prioritise the public education about CP, promoting the well-being of caregivers and other implications of the study have been discussed.","author":[{"dropping-particle":"","family":"Kyeremateng","given":"Joana D.A.","non-dropping-particle":"","parse-names":false,"suffix":""},{"dropping-particle":"","family":"Edusei","given":"Anthony","non-dropping-particle":"","parse-names":false,"suffix":""},{"dropping-particle":"","family":"Dogbe","given":"Joslin A.","non-dropping-particle":"","parse-names":false,"suffix":""},{"dropping-particle":"","family":"Opoku","given":"Maxwell P.","non-dropping-particle":"","parse-names":false,"suffix":""},{"dropping-particle":"","family":"Nketsia","given":"William","non-dropping-particle":"","parse-names":false,"suffix":""},{"dropping-particle":"","family":"Hammond","given":"Charles","non-dropping-particle":"","parse-names":false,"suffix":""},{"dropping-particle":"","family":"Afriyie","given":"Sally A.","non-dropping-particle":"","parse-names":false,"suffix":""}],"container-title":"African Journal of Disability","id":"ITEM-1","issued":{"date-parts":[["2019"]]},"page":"1-12","title":"Experiences of primary caregivers of children with cerebral palsy across the trajectory of diagnoses in Ghana","type":"article-journal","volume":"8"},"uris":["http://www.mendeley.com/documents/?uuid=50d3dc3c-dc7f-4afd-ba10-5d7d831c6b42"]}],"mendeley":{"formattedCitation":"(Kyeremateng et al., 2019)","manualFormatting":"Kyeremateng et al., 2019)","plainTextFormattedCitation":"(Kyeremateng et al., 2019)","previouslyFormattedCitation":"(Kyeremateng et al., 2019)"},"properties":{"noteIndex":0},"schema":"https://github.com/citation-style-language/schema/raw/master/csl-citation.json"}</w:instrText>
      </w:r>
      <w:r w:rsidRPr="00E33765">
        <w:fldChar w:fldCharType="separate"/>
      </w:r>
      <w:r w:rsidRPr="00E33765">
        <w:rPr>
          <w:noProof/>
        </w:rPr>
        <w:t>Kyeremateng et al., 2019)</w:t>
      </w:r>
      <w:r w:rsidRPr="00E33765">
        <w:fldChar w:fldCharType="end"/>
      </w:r>
      <w:r w:rsidRPr="00E33765">
        <w:t xml:space="preserve">. Motor impairment of CP is often accompanied by disturbances of sensation, cognition, communication, perception, and behavior </w:t>
      </w:r>
      <w:r w:rsidRPr="00E33765">
        <w:fldChar w:fldCharType="begin" w:fldLock="1"/>
      </w:r>
      <w:r w:rsidRPr="00E33765">
        <w:instrText>ADDIN CSL_CITATION {"citationItems":[{"id":"ITEM-1","itemData":{"author":[{"dropping-particle":"","family":"Hunt","given":"N","non-dropping-particle":"","parse-names":false,"suffix":""},{"dropping-particle":"","family":"Marshall","given":"K","non-dropping-particle":"","parse-names":false,"suffix":""}],"id":"ITEM-1","issued":{"date-parts":[["1994"]]},"publisher":"USA: Houghton Mifflin Company","publisher-place":"USA","title":"Exceptional children and youth","type":"book"},"uris":["http://www.mendeley.com/documents/?uuid=6e370d26-dd21-4d34-a55b-808554487f7e"]}],"mendeley":{"formattedCitation":"(Hunt &amp; Marshall, 1994)","manualFormatting":"(Hunt &amp; Marshall, 1994","plainTextFormattedCitation":"(Hunt &amp; Marshall, 1994)","previouslyFormattedCitation":"(Hunt &amp; Marshall, 1994)"},"properties":{"noteIndex":0},"schema":"https://github.com/citation-style-language/schema/raw/master/csl-citation.json"}</w:instrText>
      </w:r>
      <w:r w:rsidRPr="00E33765">
        <w:fldChar w:fldCharType="separate"/>
      </w:r>
      <w:r w:rsidRPr="00E33765">
        <w:rPr>
          <w:noProof/>
        </w:rPr>
        <w:t>(Hunt &amp; Marshall, 1994</w:t>
      </w:r>
      <w:r w:rsidRPr="00E33765">
        <w:fldChar w:fldCharType="end"/>
      </w:r>
      <w:r w:rsidRPr="00E33765">
        <w:t xml:space="preserve">; </w:t>
      </w:r>
      <w:r w:rsidRPr="00E33765">
        <w:fldChar w:fldCharType="begin" w:fldLock="1"/>
      </w:r>
      <w:r w:rsidRPr="00E33765">
        <w:instrText>ADDIN CSL_CITATION {"citationItems":[{"id":"ITEM-1","itemData":{"DOI":"10.1016/j.paed.2020.05.003","ISSN":"1878206X","abstract":"Many children with cerebral palsy face considerable challenges in their day to day life. Some will be highly dependent on those around them. While motor deficits are most commonly reported, children with cerebral palsy also experience higher rates of challenging behaviour, attention difficulties, social communication problems and to a lesser extent mood disorders in comparison to the general population. Personal risk factors for psychological distress include normal intellect, communication problems and less functional disability. Due to their need for higher levels of care and support, their parent's emotional state and parenting style also highly impacts on the child's development. Research groups have designed parenting interventions and mindfulness groups to support and enhance the parenting of young people with CP. This short article summarises what is known about the psychological experience of children and what interventions are helpful and evidence-based.","author":[{"dropping-particle":"","family":"Rudebeck","given":"Sarah R.","non-dropping-particle":"","parse-names":false,"suffix":""}],"container-title":"Paediatrics and Child Health (United Kingdom)","id":"ITEM-1","issue":"8","issued":{"date-parts":[["2020"]]},"page":"283-287","publisher":"Elsevier Ltd","title":"The psychological experience of children with cerebral palsy","type":"article-journal","volume":"30"},"uris":["http://www.mendeley.com/documents/?uuid=57808037-bf8e-45a3-a7ab-9916db06aa11"]}],"mendeley":{"formattedCitation":"(Rudebeck, 2020)","manualFormatting":"Rudebeck, 2020)","plainTextFormattedCitation":"(Rudebeck, 2020)","previouslyFormattedCitation":"(Rudebeck, 2020)"},"properties":{"noteIndex":0},"schema":"https://github.com/citation-style-language/schema/raw/master/csl-citation.json"}</w:instrText>
      </w:r>
      <w:r w:rsidRPr="00E33765">
        <w:fldChar w:fldCharType="separate"/>
      </w:r>
      <w:r w:rsidRPr="00E33765">
        <w:rPr>
          <w:noProof/>
        </w:rPr>
        <w:t>Rudebeck, 2020</w:t>
      </w:r>
      <w:r w:rsidR="00680805">
        <w:rPr>
          <w:noProof/>
        </w:rPr>
        <w:t>; Putri et al., 2021</w:t>
      </w:r>
      <w:r w:rsidRPr="00E33765">
        <w:rPr>
          <w:noProof/>
        </w:rPr>
        <w:t>)</w:t>
      </w:r>
      <w:r w:rsidRPr="00E33765">
        <w:fldChar w:fldCharType="end"/>
      </w:r>
      <w:r w:rsidRPr="00E33765">
        <w:t xml:space="preserve">. </w:t>
      </w:r>
    </w:p>
    <w:p w14:paraId="51A8CCFC" w14:textId="77777777" w:rsidR="00E3092E" w:rsidRPr="00E33765" w:rsidRDefault="00E3092E" w:rsidP="00320214">
      <w:pPr>
        <w:spacing w:after="0" w:line="240" w:lineRule="auto"/>
        <w:ind w:firstLine="567"/>
        <w:jc w:val="both"/>
      </w:pPr>
      <w:r w:rsidRPr="00E33765">
        <w:t xml:space="preserve">The prevalence of children with CP, which continues to increase from year to year, demands attention and must be addressed properly by all elements of society </w:t>
      </w:r>
      <w:r w:rsidRPr="00E33765">
        <w:fldChar w:fldCharType="begin" w:fldLock="1"/>
      </w:r>
      <w:r w:rsidRPr="00E33765">
        <w:instrText>ADDIN CSL_CITATION {"citationItems":[{"id":"ITEM-1","itemData":{"DOI":"https://doi.org/10.1111/dmcn.12865","author":[{"dropping-particle":"","family":"Sellier","given":"E","non-dropping-particle":"","parse-names":false,"suffix":""},{"dropping-particle":"","family":"Platt","given":"M.J","non-dropping-particle":"","parse-names":false,"suffix":""},{"dropping-particle":"","family":"Andersen","given":"G.L","non-dropping-particle":"","parse-names":false,"suffix":""},{"dropping-particle":"","family":"Krägeloh-Mann","given":"I","non-dropping-particle":"","parse-names":false,"suffix":""},{"dropping-particle":"","family":"La Cruz","given":"J","non-dropping-particle":"De","parse-names":false,"suffix":""},{"dropping-particle":"","family":"Cans","given":"C","non-dropping-particle":"","parse-names":false,"suffix":""}],"container-title":"Developmental Medicine &amp; Child Neurology","id":"ITEM-1","issue":"1","issued":{"date-parts":[["2016"]]},"page":"85–92","title":"Decreasing prevalence in cerebral palsy: a multi-site European population based study, 1980 to 2003","type":"article-journal","volume":"58"},"uris":["http://www.mendeley.com/documents/?uuid=072f2a42-d46a-45d0-a3e7-523ef6c2edd8"]}],"mendeley":{"formattedCitation":"(Sellier et al., 2016)","manualFormatting":"(Sellier et al., 2016","plainTextFormattedCitation":"(Sellier et al., 2016)","previouslyFormattedCitation":"(Sellier et al., 2016)"},"properties":{"noteIndex":0},"schema":"https://github.com/citation-style-language/schema/raw/master/csl-citation.json"}</w:instrText>
      </w:r>
      <w:r w:rsidRPr="00E33765">
        <w:fldChar w:fldCharType="separate"/>
      </w:r>
      <w:r w:rsidRPr="00E33765">
        <w:rPr>
          <w:noProof/>
        </w:rPr>
        <w:t>(Sellier et al., 2016</w:t>
      </w:r>
      <w:r w:rsidRPr="00E33765">
        <w:fldChar w:fldCharType="end"/>
      </w:r>
      <w:r w:rsidRPr="00E33765">
        <w:t xml:space="preserve">; </w:t>
      </w:r>
      <w:r w:rsidRPr="00E33765">
        <w:fldChar w:fldCharType="begin" w:fldLock="1"/>
      </w:r>
      <w:r w:rsidRPr="00E33765">
        <w:instrText>ADDIN CSL_CITATION {"citationItems":[{"id":"ITEM-1","itemData":{"DOI":"10.4102/ajod.v8i0.577","ISSN":"22267220","abstract":"Background: Cerebral palsy (CP) is a non-progressive disorder of posture or movement caused by a lesion to the developing brain that results in functional limitations. The diagnosis of CP can vary from one child to another, causing family stress because of vague and unknown outcomes of the disorder. Although there are negative attitudes in Ghanaian societies towards primary caregivers and children with disabilities, fewer attempts have been made to understand their experiences. Objectives: The main aim of this study was to explore the experiences of primary caregivers across the trajectory of the diagnosis (before, during and after) of CP in the setting of a tertiary hospital. Method: Using Social Capital Theory as framework, 40 primary caregivers of children with CP, who were receiving treatment at a major referral hospital in Ghana, were interviewed about their experiences before, during and after diagnosis. Results: The results that emerged from the thematic analysis were discussed as follows: experiences before diagnosis, experiences during the diagnosis and experiences after the diagnosis. Particularly, participants discussed their inability to access essential services such as education for their children with CP. Conclusion: In light of systemic challenges faced by participants and their children with CP, the need for health policymakers to prioritise the public education about CP, promoting the well-being of caregivers and other implications of the study have been discussed.","author":[{"dropping-particle":"","family":"Kyeremateng","given":"Joana D.A.","non-dropping-particle":"","parse-names":false,"suffix":""},{"dropping-particle":"","family":"Edusei","given":"Anthony","non-dropping-particle":"","parse-names":false,"suffix":""},{"dropping-particle":"","family":"Dogbe","given":"Joslin A.","non-dropping-particle":"","parse-names":false,"suffix":""},{"dropping-particle":"","family":"Opoku","given":"Maxwell P.","non-dropping-particle":"","parse-names":false,"suffix":""},{"dropping-particle":"","family":"Nketsia","given":"William","non-dropping-particle":"","parse-names":false,"suffix":""},{"dropping-particle":"","family":"Hammond","given":"Charles","non-dropping-particle":"","parse-names":false,"suffix":""},{"dropping-particle":"","family":"Afriyie","given":"Sally A.","non-dropping-particle":"","parse-names":false,"suffix":""}],"container-title":"African Journal of Disability","id":"ITEM-1","issued":{"date-parts":[["2019"]]},"page":"1-12","title":"Experiences of primary caregivers of children with cerebral palsy across the trajectory of diagnoses in Ghana","type":"article-journal","volume":"8"},"uris":["http://www.mendeley.com/documents/?uuid=50d3dc3c-dc7f-4afd-ba10-5d7d831c6b42"]}],"mendeley":{"formattedCitation":"(Kyeremateng et al., 2019)","manualFormatting":"Kyeremateng et al., 2019)","plainTextFormattedCitation":"(Kyeremateng et al., 2019)","previouslyFormattedCitation":"(Kyeremateng et al., 2019)"},"properties":{"noteIndex":0},"schema":"https://github.com/citation-style-language/schema/raw/master/csl-citation.json"}</w:instrText>
      </w:r>
      <w:r w:rsidRPr="00E33765">
        <w:fldChar w:fldCharType="separate"/>
      </w:r>
      <w:r w:rsidRPr="00E33765">
        <w:rPr>
          <w:noProof/>
        </w:rPr>
        <w:t>Kyeremateng et al., 2019)</w:t>
      </w:r>
      <w:r w:rsidRPr="00E33765">
        <w:fldChar w:fldCharType="end"/>
      </w:r>
      <w:r w:rsidRPr="00E33765">
        <w:t xml:space="preserve">. The estimated global prevalence of CP cases is 2-3 children for every 1000 live births </w:t>
      </w:r>
      <w:r w:rsidRPr="00E33765">
        <w:fldChar w:fldCharType="begin" w:fldLock="1"/>
      </w:r>
      <w:r w:rsidRPr="00E33765">
        <w:instrText>ADDIN CSL_CITATION {"citationItems":[{"id":"ITEM-1","itemData":{"author":[{"dropping-particle":"","family":"Braun","given":"K.V.N","non-dropping-particle":"","parse-names":false,"suffix":""},{"dropping-particle":"","family":"Christensen","given":"D","non-dropping-particle":"","parse-names":false,"suffix":""},{"dropping-particle":"","family":"Doernberg","given":"N","non-dropping-particle":"","parse-names":false,"suffix":""},{"dropping-particle":"","family":"Schieve","given":"L","non-dropping-particle":"","parse-names":false,"suffix":""},{"dropping-particle":"","family":"Rice","given":"C","non-dropping-particle":"","parse-names":false,"suffix":""},{"dropping-particle":"","family":"Wiggins","given":"L","non-dropping-particle":"","parse-names":false,"suffix":""}],"container-title":"PLoS One","id":"ITEM-1","issue":"4","issued":{"date-parts":[["2015"]]},"page":"e0124120","title":"Trends in the prevalence of autism spectrum disorder, cerebral palsy, hearing loss, intellectual disability, and vision impairment, metropolitan Atlanta, 1991–2010","type":"article-journal","volume":"10"},"uris":["http://www.mendeley.com/documents/?uuid=8524d15f-c9c2-471a-86a5-da2fb941c195"]}],"mendeley":{"formattedCitation":"(Braun et al., 2015)","manualFormatting":"(Braun et al., 2015","plainTextFormattedCitation":"(Braun et al., 2015)","previouslyFormattedCitation":"(Braun et al., 2015)"},"properties":{"noteIndex":0},"schema":"https://github.com/citation-style-language/schema/raw/master/csl-citation.json"}</w:instrText>
      </w:r>
      <w:r w:rsidRPr="00E33765">
        <w:fldChar w:fldCharType="separate"/>
      </w:r>
      <w:r w:rsidRPr="00E33765">
        <w:rPr>
          <w:noProof/>
        </w:rPr>
        <w:t>(Braun et al., 2015</w:t>
      </w:r>
      <w:r w:rsidRPr="00E33765">
        <w:fldChar w:fldCharType="end"/>
      </w:r>
      <w:r w:rsidRPr="00E33765">
        <w:t xml:space="preserve">; </w:t>
      </w:r>
      <w:r w:rsidRPr="00E33765">
        <w:fldChar w:fldCharType="begin" w:fldLock="1"/>
      </w:r>
      <w:r w:rsidRPr="00E33765">
        <w:instrText>ADDIN CSL_CITATION {"citationItems":[{"id":"ITEM-1","itemData":{"DOI":"10.1111/dmcn.12080","ISSN":"00121622","PMID":"23346889","abstract":"Aims: The aim of this study was to provide a comprehensive update on (1) the overall prevalence of cerebral palsy (CP); (2) the prevalence of CP in relation to birthweight; and (3) the prevalence of CP in relation to gestational age. Method: A systematic review and meta-analysis was conducted and reported, based on the PRISMA (Preferred Reporting Items for Systematic Reviews and Meta-analyses) statement. Population-based studies on the prevalence of CP in children born in 1985 or after were selected. Statistical analysis was carried out using computer package R, version 2.14. Results: A total of 49 studies were selected for this review. The pooled overall prevalence of CP was 2.11 per 1000 live births (95% confidence interval [CI] 1.98-2.25). The prevalence of CP stratified by gestational age group showed the highest pooled prevalence to be in children weighing 1000 to 1499g at birth (59.18 per 1000 live births; 95% CI 53.06-66.01), although there was no significant difference on pairwise meta-regression with children weighing less than 1000g. The prevalence of CP expressed by gestational age was highest in children born before 28 weeks' gestation (111.80 per 1000 live births; 95% CI 69.53-179.78; p&lt;0.0327). Interpretation: The overall prevalence of CP has remained constant in recent years despite increased survival of at-risk preterm infants. © 2013 Mac Keith Press.","author":[{"dropping-particle":"","family":"Oskoui","given":"M","non-dropping-particle":"","parse-names":false,"suffix":""},{"dropping-particle":"","family":"Coutinho","given":"F","non-dropping-particle":"","parse-names":false,"suffix":""},{"dropping-particle":"","family":"Dykeman","given":"J","non-dropping-particle":"","parse-names":false,"suffix":""},{"dropping-particle":"","family":"Jetté","given":"N","non-dropping-particle":"","parse-names":false,"suffix":""},{"dropping-particle":"","family":"Pringsheim","given":"T","non-dropping-particle":"","parse-names":false,"suffix":""}],"container-title":"Developmental Medicine and Child Neurology","id":"ITEM-1","issue":"6","issued":{"date-parts":[["2013"]]},"page":"509-519","title":"An update on the prevalence of cerebral palsy: a systematic review and meta-analysis","type":"article-journal","volume":"55"},"uris":["http://www.mendeley.com/documents/?uuid=ec30d6cd-c461-4a05-901b-d5f18d2ddb71"]}],"mendeley":{"formattedCitation":"(Oskoui et al., 2013)","manualFormatting":"Oskoui et al., 2013","plainTextFormattedCitation":"(Oskoui et al., 2013)","previouslyFormattedCitation":"(Oskoui et al., 2013)"},"properties":{"noteIndex":0},"schema":"https://github.com/citation-style-language/schema/raw/master/csl-citation.json"}</w:instrText>
      </w:r>
      <w:r w:rsidRPr="00E33765">
        <w:fldChar w:fldCharType="separate"/>
      </w:r>
      <w:r w:rsidRPr="00E33765">
        <w:rPr>
          <w:noProof/>
        </w:rPr>
        <w:t>Oskoui et al., 2013</w:t>
      </w:r>
      <w:r w:rsidRPr="00E33765">
        <w:fldChar w:fldCharType="end"/>
      </w:r>
      <w:r w:rsidRPr="00E33765">
        <w:t xml:space="preserve">; </w:t>
      </w:r>
      <w:r w:rsidRPr="00E33765">
        <w:fldChar w:fldCharType="begin" w:fldLock="1"/>
      </w:r>
      <w:r w:rsidRPr="00E33765">
        <w:instrText>ADDIN CSL_CITATION {"citationItems":[{"id":"ITEM-1","itemData":{"DOI":"10.4102/ajod.v8i0.577","ISSN":"22267220","abstract":"Background: Cerebral palsy (CP) is a non-progressive disorder of posture or movement caused by a lesion to the developing brain that results in functional limitations. The diagnosis of CP can vary from one child to another, causing family stress because of vague and unknown outcomes of the disorder. Although there are negative attitudes in Ghanaian societies towards primary caregivers and children with disabilities, fewer attempts have been made to understand their experiences. Objectives: The main aim of this study was to explore the experiences of primary caregivers across the trajectory of the diagnosis (before, during and after) of CP in the setting of a tertiary hospital. Method: Using Social Capital Theory as framework, 40 primary caregivers of children with CP, who were receiving treatment at a major referral hospital in Ghana, were interviewed about their experiences before, during and after diagnosis. Results: The results that emerged from the thematic analysis were discussed as follows: experiences before diagnosis, experiences during the diagnosis and experiences after the diagnosis. Particularly, participants discussed their inability to access essential services such as education for their children with CP. Conclusion: In light of systemic challenges faced by participants and their children with CP, the need for health policymakers to prioritise the public education about CP, promoting the well-being of caregivers and other implications of the study have been discussed.","author":[{"dropping-particle":"","family":"Kyeremateng","given":"Joana D.A.","non-dropping-particle":"","parse-names":false,"suffix":""},{"dropping-particle":"","family":"Edusei","given":"Anthony","non-dropping-particle":"","parse-names":false,"suffix":""},{"dropping-particle":"","family":"Dogbe","given":"Joslin A.","non-dropping-particle":"","parse-names":false,"suffix":""},{"dropping-particle":"","family":"Opoku","given":"Maxwell P.","non-dropping-particle":"","parse-names":false,"suffix":""},{"dropping-particle":"","family":"Nketsia","given":"William","non-dropping-particle":"","parse-names":false,"suffix":""},{"dropping-particle":"","family":"Hammond","given":"Charles","non-dropping-particle":"","parse-names":false,"suffix":""},{"dropping-particle":"","family":"Afriyie","given":"Sally A.","non-dropping-particle":"","parse-names":false,"suffix":""}],"container-title":"African Journal of Disability","id":"ITEM-1","issued":{"date-parts":[["2019"]]},"page":"1-12","title":"Experiences of primary caregivers of children with cerebral palsy across the trajectory of diagnoses in Ghana","type":"article-journal","volume":"8"},"uris":["http://www.mendeley.com/documents/?uuid=50d3dc3c-dc7f-4afd-ba10-5d7d831c6b42"]}],"mendeley":{"formattedCitation":"(Kyeremateng et al., 2019)","manualFormatting":"Kyeremateng et al., 2019)","plainTextFormattedCitation":"(Kyeremateng et al., 2019)","previouslyFormattedCitation":"(Kyeremateng et al., 2019)"},"properties":{"noteIndex":0},"schema":"https://github.com/citation-style-language/schema/raw/master/csl-citation.json"}</w:instrText>
      </w:r>
      <w:r w:rsidRPr="00E33765">
        <w:fldChar w:fldCharType="separate"/>
      </w:r>
      <w:r w:rsidRPr="00E33765">
        <w:rPr>
          <w:noProof/>
        </w:rPr>
        <w:t>Kyeremateng et al., 2019)</w:t>
      </w:r>
      <w:r w:rsidRPr="00E33765">
        <w:fldChar w:fldCharType="end"/>
      </w:r>
      <w:r w:rsidRPr="00E33765">
        <w:t xml:space="preserve">. </w:t>
      </w:r>
      <w:bookmarkStart w:id="1" w:name="_Hlk105238550"/>
      <w:r w:rsidRPr="00E33765">
        <w:t xml:space="preserve">The results of the National Socio-Economic Survey </w:t>
      </w:r>
      <w:bookmarkEnd w:id="1"/>
      <w:r w:rsidRPr="00E33765">
        <w:t xml:space="preserve">(Susenas) conducted by Central Bureau of Statistics </w:t>
      </w:r>
      <w:bookmarkStart w:id="2" w:name="_Hlk105238593"/>
      <w:r w:rsidRPr="00E33765">
        <w:t xml:space="preserve">Republic of Indonesia indicate average percentage increase in the number of persons with disabilities (including CP) in Indonesia, which is around 1.42% annually </w:t>
      </w:r>
      <w:r w:rsidRPr="00E33765">
        <w:fldChar w:fldCharType="begin" w:fldLock="1"/>
      </w:r>
      <w:r w:rsidRPr="00E33765">
        <w:instrText>ADDIN CSL_CITATION {"citationItems":[{"id":"ITEM-1","itemData":{"URL":"https://www.bps.go.id/subject/23/kemiskinan-dan-ketimpangan.html.","author":[{"dropping-particle":"","family":"BPS","given":"RI","non-dropping-particle":"","parse-names":false,"suffix":""}],"id":"ITEM-1","issued":{"date-parts":[["2018"]]},"title":"Kemiskinan dan ketimpangan","type":"webpage"},"uris":["http://www.mendeley.com/documents/?uuid=7a72ecc7-9621-410b-a881-b7d3925ad029"]}],"mendeley":{"formattedCitation":"(BPS, 2018)","manualFormatting":"(BPS RI, 2018)","plainTextFormattedCitation":"(BPS, 2018)","previouslyFormattedCitation":"(BPS, 2018)"},"properties":{"noteIndex":0},"schema":"https://github.com/citation-style-language/schema/raw/master/csl-citation.json"}</w:instrText>
      </w:r>
      <w:r w:rsidRPr="00E33765">
        <w:fldChar w:fldCharType="separate"/>
      </w:r>
      <w:r w:rsidRPr="00E33765">
        <w:rPr>
          <w:noProof/>
        </w:rPr>
        <w:t>(BPS RI, 2018)</w:t>
      </w:r>
      <w:r w:rsidRPr="00E33765">
        <w:fldChar w:fldCharType="end"/>
      </w:r>
      <w:r w:rsidRPr="00E33765">
        <w:t>. This large number of cases is certainly followed by difficulties experienced by families taking care of children with CP.</w:t>
      </w:r>
      <w:bookmarkEnd w:id="2"/>
    </w:p>
    <w:p w14:paraId="53CCCCDE" w14:textId="77777777" w:rsidR="00E3092E" w:rsidRPr="00E33765" w:rsidRDefault="00E3092E" w:rsidP="00320214">
      <w:pPr>
        <w:spacing w:after="0" w:line="240" w:lineRule="auto"/>
        <w:ind w:firstLine="567"/>
        <w:jc w:val="both"/>
      </w:pPr>
      <w:r w:rsidRPr="00E33765">
        <w:t xml:space="preserve">Cerebral palsy raises a multi-faceted impact throughout a child's life. Not only for the children, various complex impacts are also experienced by parents as caregivers </w:t>
      </w:r>
      <w:r w:rsidRPr="00E33765">
        <w:fldChar w:fldCharType="begin" w:fldLock="1"/>
      </w:r>
      <w:r w:rsidRPr="00E33765">
        <w:instrText>ADDIN CSL_CITATION {"citationItems":[{"id":"ITEM-1","itemData":{"DOI":"https://doi.org/10.3109/09638288.2011.638035","author":[{"dropping-particle":"","family":"Majnemer","given":"A","non-dropping-particle":"","parse-names":false,"suffix":""},{"dropping-particle":"","family":"Shevell","given":"M","non-dropping-particle":"","parse-names":false,"suffix":""},{"dropping-particle":"","family":"Law","given":"M","non-dropping-particle":"","parse-names":false,"suffix":""},{"dropping-particle":"","family":"Poulin","given":"C","non-dropping-particle":"","parse-names":false,"suffix":""},{"dropping-particle":"","family":"Rosenbaum","given":"P","non-dropping-particle":"","parse-names":false,"suffix":""}],"container-title":"Disability and Rehabilitation","id":"ITEM-1","issue":"14","issued":{"date-parts":[["2012"]]},"page":"1202–1207","title":"Indicators of distress in families of children with cerebral palsy","type":"article-journal","volume":"34"},"uris":["http://www.mendeley.com/documents/?uuid=f80dcb66-d6c4-4136-82b8-f23910f0c8f2"]}],"mendeley":{"formattedCitation":"(Majnemer et al., 2012)","manualFormatting":"(Majnemer et al., 2012","plainTextFormattedCitation":"(Majnemer et al., 2012)","previouslyFormattedCitation":"(Majnemer et al., 2012)"},"properties":{"noteIndex":0},"schema":"https://github.com/citation-style-language/schema/raw/master/csl-citation.json"}</w:instrText>
      </w:r>
      <w:r w:rsidRPr="00E33765">
        <w:fldChar w:fldCharType="separate"/>
      </w:r>
      <w:r w:rsidRPr="00E33765">
        <w:rPr>
          <w:noProof/>
        </w:rPr>
        <w:t>(Majnemer et al., 2012</w:t>
      </w:r>
      <w:r w:rsidRPr="00E33765">
        <w:fldChar w:fldCharType="end"/>
      </w:r>
      <w:r w:rsidRPr="00E33765">
        <w:t xml:space="preserve">; </w:t>
      </w:r>
      <w:r w:rsidRPr="00E33765">
        <w:fldChar w:fldCharType="begin" w:fldLock="1"/>
      </w:r>
      <w:r w:rsidRPr="00E33765">
        <w:instrText>ADDIN CSL_CITATION {"citationItems":[{"id":"ITEM-1","itemData":{"DOI":"10.4102/ajod.v8i0.577","ISSN":"22267220","abstract":"Background: Cerebral palsy (CP) is a non-progressive disorder of posture or movement caused by a lesion to the developing brain that results in functional limitations. The diagnosis of CP can vary from one child to another, causing family stress because of vague and unknown outcomes of the disorder. Although there are negative attitudes in Ghanaian societies towards primary caregivers and children with disabilities, fewer attempts have been made to understand their experiences. Objectives: The main aim of this study was to explore the experiences of primary caregivers across the trajectory of the diagnosis (before, during and after) of CP in the setting of a tertiary hospital. Method: Using Social Capital Theory as framework, 40 primary caregivers of children with CP, who were receiving treatment at a major referral hospital in Ghana, were interviewed about their experiences before, during and after diagnosis. Results: The results that emerged from the thematic analysis were discussed as follows: experiences before diagnosis, experiences during the diagnosis and experiences after the diagnosis. Particularly, participants discussed their inability to access essential services such as education for their children with CP. Conclusion: In light of systemic challenges faced by participants and their children with CP, the need for health policymakers to prioritise the public education about CP, promoting the well-being of caregivers and other implications of the study have been discussed.","author":[{"dropping-particle":"","family":"Kyeremateng","given":"Joana D.A.","non-dropping-particle":"","parse-names":false,"suffix":""},{"dropping-particle":"","family":"Edusei","given":"Anthony","non-dropping-particle":"","parse-names":false,"suffix":""},{"dropping-particle":"","family":"Dogbe","given":"Joslin A.","non-dropping-particle":"","parse-names":false,"suffix":""},{"dropping-particle":"","family":"Opoku","given":"Maxwell P.","non-dropping-particle":"","parse-names":false,"suffix":""},{"dropping-particle":"","family":"Nketsia","given":"William","non-dropping-particle":"","parse-names":false,"suffix":""},{"dropping-particle":"","family":"Hammond","given":"Charles","non-dropping-particle":"","parse-names":false,"suffix":""},{"dropping-particle":"","family":"Afriyie","given":"Sally A.","non-dropping-particle":"","parse-names":false,"suffix":""}],"container-title":"African Journal of Disability","id":"ITEM-1","issued":{"date-parts":[["2019"]]},"page":"1-12","title":"Experiences of primary caregivers of children with cerebral palsy across the trajectory of diagnoses in Ghana","type":"article-journal","volume":"8"},"uris":["http://www.mendeley.com/documents/?uuid=50d3dc3c-dc7f-4afd-ba10-5d7d831c6b42"]}],"mendeley":{"formattedCitation":"(Kyeremateng et al., 2019)","manualFormatting":"Kyeremateng et al., 2019)","plainTextFormattedCitation":"(Kyeremateng et al., 2019)","previouslyFormattedCitation":"(Kyeremateng et al., 2019)"},"properties":{"noteIndex":0},"schema":"https://github.com/citation-style-language/schema/raw/master/csl-citation.json"}</w:instrText>
      </w:r>
      <w:r w:rsidRPr="00E33765">
        <w:fldChar w:fldCharType="separate"/>
      </w:r>
      <w:r w:rsidRPr="00E33765">
        <w:rPr>
          <w:noProof/>
        </w:rPr>
        <w:t>Kyeremateng et al., 2019)</w:t>
      </w:r>
      <w:r w:rsidRPr="00E33765">
        <w:fldChar w:fldCharType="end"/>
      </w:r>
      <w:r w:rsidRPr="00E33765">
        <w:t xml:space="preserve">. </w:t>
      </w:r>
      <w:bookmarkStart w:id="3" w:name="_Hlk105238894"/>
      <w:r w:rsidRPr="00E33765">
        <w:t xml:space="preserve">Parents who have and raise children with CP also experience severe psychological stress, including: post-traumatic stress disorder, anxiety, depression, feelings of loss and profound grief </w:t>
      </w:r>
      <w:r w:rsidRPr="00E33765">
        <w:fldChar w:fldCharType="begin" w:fldLock="1"/>
      </w:r>
      <w:r w:rsidRPr="00E33765">
        <w:instrText>ADDIN CSL_CITATION {"citationItems":[{"id":"ITEM-1","itemData":{"author":[{"dropping-particle":"","family":"Whittingham","given":"Koa","non-dropping-particle":"","parse-names":false,"suffix":""},{"dropping-particle":"","family":"Wee","given":"Diana","non-dropping-particle":"","parse-names":false,"suffix":""},{"dropping-particle":"","family":"Sanders","given":"Matthew. R","non-dropping-particle":"","parse-names":false,"suffix":""},{"dropping-particle":"","family":"Boyd","given":"Roslyn","non-dropping-particle":"","parse-names":false,"suffix":""}],"container-title":"Disability and Rehabilitation","id":"ITEM-1","issue":"17","issued":{"date-parts":[["2013"]]},"page":"1447-1452","title":"Sorrow, coping and resiliency: parents of children with cerebral palsy share their experiences","type":"article-journal","volume":"35"},"uris":["http://www.mendeley.com/documents/?uuid=55b22287-e6d3-4599-ba75-0e664430e79e"]}],"mendeley":{"formattedCitation":"(Whittingham et al., 2013)","manualFormatting":"(Whittingham et al., 2013","plainTextFormattedCitation":"(Whittingham et al., 2013)","previouslyFormattedCitation":"(Whittingham et al., 2013)"},"properties":{"noteIndex":0},"schema":"https://github.com/citation-style-language/schema/raw/master/csl-citation.json"}</w:instrText>
      </w:r>
      <w:r w:rsidRPr="00E33765">
        <w:fldChar w:fldCharType="separate"/>
      </w:r>
      <w:r w:rsidRPr="00E33765">
        <w:rPr>
          <w:noProof/>
        </w:rPr>
        <w:t>(Whittingham et al., 2013</w:t>
      </w:r>
      <w:r w:rsidRPr="00E33765">
        <w:fldChar w:fldCharType="end"/>
      </w:r>
      <w:r w:rsidRPr="00E33765">
        <w:t xml:space="preserve">; </w:t>
      </w:r>
      <w:r w:rsidRPr="00E33765">
        <w:fldChar w:fldCharType="begin" w:fldLock="1"/>
      </w:r>
      <w:r w:rsidRPr="00E33765">
        <w:instrText>ADDIN CSL_CITATION {"citationItems":[{"id":"ITEM-1","itemData":{"DOI":"10.1016/j.dhjo.2014.06.003","ISSN":"18767583","PMID":"25096631","abstract":"Background Raising a child diagnosed with infantile cerebral palsy is a challenge for families and causes many changes in their lifestyle. When the diagnosis is unexpected, feelings related to loss and hard-to-manage emotions such as uncertainty and bewilderment can arise.\nObjective To identify how feelings of loss are structured in fathers and mothers of children diagnosed with infantile cerebral palsy. .\nMethods A qualitative design with based on a grounded theory approach was used. Twenty-four participants were selected to participate in the research from San Cecilio Clinical Hospital in the city of Granada (Spain). The sampling procedure was purposive based on inclusion and exclusion criteria and ended when data saturation was acquired. The participants were interviewed according to a script developed ad hoc. Data were collected during 2012. The interviews were analyzed with Atlas.ti 6.2 software, using the sequence suggested by Straus and Corbin including open, axial and selective codification.\nResults The analysis led to the identification of the main category, \"Experiences of loss.\" The codes contributing to explain these experiences were \"Shock,\" \"Hope,\" \"Traumatic Experience,\" \"Feelings related to loss,\" \"Ideal Child\" and \"Acceptance of the Child.\" Conclusions These parents experience feelings of loss of the ideal child, which are more complex in the first stage of the diagnosis and when the severity of the cerebral palsy is greater. Emotional intervention on the part of health care providers is needed to aid parents in facing the various obstacles encountered throughout their child's up-bringing. © 2015 Elsevier Inc.","author":[{"dropping-particle":"","family":"Fernández-Alcántara","given":"Manuel","non-dropping-particle":"","parse-names":false,"suffix":""},{"dropping-particle":"","family":"García-Caro","given":"M. Paz","non-dropping-particle":"","parse-names":false,"suffix":""},{"dropping-particle":"","family":"Laynez-Rubio","given":"Carolina","non-dropping-particle":"","parse-names":false,"suffix":""},{"dropping-particle":"","family":"Pérez-Marfil","given":"M. Nieves","non-dropping-particle":"","parse-names":false,"suffix":""},{"dropping-particle":"","family":"Martí-García","given":"Celia","non-dropping-particle":"","parse-names":false,"suffix":""},{"dropping-particle":"","family":"Benítez-Feliponi","given":"Ángela","non-dropping-particle":"","parse-names":false,"suffix":""},{"dropping-particle":"","family":"Berrocal-Castellano","given":"Marta","non-dropping-particle":"","parse-names":false,"suffix":""},{"dropping-particle":"","family":"Cruz-Quintana","given":"Francisco","non-dropping-particle":"","parse-names":false,"suffix":""}],"container-title":"Disability and Health Journal","id":"ITEM-1","issue":"1","issued":{"date-parts":[["2015"]]},"page":"93-101","title":"Feelings of loss in parents of children with infantile cerebral palsy","type":"article-journal","volume":"8"},"uris":["http://www.mendeley.com/documents/?uuid=7538f2f1-e6a1-4130-a9ac-f7524aa00f60"]}],"mendeley":{"formattedCitation":"(Fernández-Alcántara et al., 2015)","manualFormatting":"Fernández-Alcántara et al., 2015)","plainTextFormattedCitation":"(Fernández-Alcántara et al., 2015)","previouslyFormattedCitation":"(Fernández-Alcántara et al., 2015)"},"properties":{"noteIndex":0},"schema":"https://github.com/citation-style-language/schema/raw/master/csl-citation.json"}</w:instrText>
      </w:r>
      <w:r w:rsidRPr="00E33765">
        <w:fldChar w:fldCharType="separate"/>
      </w:r>
      <w:r w:rsidRPr="00E33765">
        <w:rPr>
          <w:noProof/>
        </w:rPr>
        <w:t>Fernández-Alcántara et al., 2015)</w:t>
      </w:r>
      <w:r w:rsidRPr="00E33765">
        <w:fldChar w:fldCharType="end"/>
      </w:r>
      <w:r w:rsidRPr="00E33765">
        <w:t>.</w:t>
      </w:r>
      <w:bookmarkEnd w:id="3"/>
      <w:r w:rsidRPr="00E33765">
        <w:t xml:space="preserve"> All of these may interfere parents' mental health, quality of life, and psychosocial well-being </w:t>
      </w:r>
      <w:r w:rsidRPr="00E33765">
        <w:fldChar w:fldCharType="begin" w:fldLock="1"/>
      </w:r>
      <w:r w:rsidRPr="00E33765">
        <w:instrText>ADDIN CSL_CITATION {"citationItems":[{"id":"ITEM-1","itemData":{"author":[{"dropping-particle":"","family":"Cheshire","given":"A","non-dropping-particle":"","parse-names":false,"suffix":""},{"dropping-particle":"","family":"Barlow","given":"J.H","non-dropping-particle":"","parse-names":false,"suffix":""},{"dropping-particle":"","family":"Powell","given":"L.A","non-dropping-particle":"","parse-names":false,"suffix":""}],"container-title":"Disabil Rehabil","id":"ITEM-1","issued":{"date-parts":[["2010"]]},"page":"1673-1677","title":"The psychosocial well-being of parents of children with cerebral palsy: a comparison study","type":"article-journal","volume":"32"},"uris":["http://www.mendeley.com/documents/?uuid=de9b6813-6099-4080-9756-16fd726ba75b"]}],"mendeley":{"formattedCitation":"(Cheshire et al., 2010)","manualFormatting":"(Cheshire et al., 2010","plainTextFormattedCitation":"(Cheshire et al., 2010)","previouslyFormattedCitation":"(Cheshire et al., 2010)"},"properties":{"noteIndex":0},"schema":"https://github.com/citation-style-language/schema/raw/master/csl-citation.json"}</w:instrText>
      </w:r>
      <w:r w:rsidRPr="00E33765">
        <w:fldChar w:fldCharType="separate"/>
      </w:r>
      <w:r w:rsidRPr="00E33765">
        <w:rPr>
          <w:noProof/>
        </w:rPr>
        <w:t>(Cheshire et al., 2010</w:t>
      </w:r>
      <w:r w:rsidRPr="00E33765">
        <w:fldChar w:fldCharType="end"/>
      </w:r>
      <w:r w:rsidRPr="00E33765">
        <w:t xml:space="preserve">; </w:t>
      </w:r>
      <w:r w:rsidRPr="00E33765">
        <w:fldChar w:fldCharType="begin" w:fldLock="1"/>
      </w:r>
      <w:r w:rsidRPr="00E33765">
        <w:instrText>ADDIN CSL_CITATION {"citationItems":[{"id":"ITEM-1","itemData":{"DOI":"10.1097/DBP.0000000000000880","ISSN":"15367312","PMID":"33136702","abstract":"OBJECTIVE: Caregiver burden of parents of children with disabilities is negatively associated with parental quality of life and psychosocial well-being and has been identified as a public health concern. Reviews have consolidated the experiences of these parents, but little is understood about the unique challenges faced by parents of children with cerebral palsy (CP). We aim to conduct an in-depth synthesis of the experiences and needs of parents of children with CP to better support them. METHODS: Six electronic databases were searched systematically for qualitative research, and a thematic synthesis was performed. RESULTS: Seventeen studies from 1988 to 2019 encapsulating the experiences of 226 parents were included in this review. Four themes and 11 subthemes were identified: (1) self: the caregiver-parent trajectory (coming to terms with the fact, physical and emotional demands, and a nice outlet), (2) family: maintaining the family unit (juggling multiple children and parenting as a co-occupation), (3) society: social repercussions (facing public discrimination, rejection by extended family, and loss of freedom), and (4) parents' wish list (open communication and caring attitudes, funding and health care accessibility, social integration, and inclusivity). Apart from emotional adaptation and physical childcare difficulty, parents indicated a need for more information on health care services, funding, better attitudes and empathy from health care providers, properly trained educators, disability-friendly fixtures, and more public awareness. CONCLUSION: The findings in this review provide insight into the true experiences and needs of parents caring for children with CP and will aid clinicians in the development of family-centered care pathways for these patients.","author":[{"dropping-particle":"","family":"Elangkovan","given":"Ian Thiruchelvam","non-dropping-particle":"","parse-names":false,"suffix":""},{"dropping-particle":"","family":"Shorey","given":"Shefaly","non-dropping-particle":"","parse-names":false,"suffix":""}],"container-title":"Journal of developmental and behavioral pediatrics : JDBP","id":"ITEM-1","issue":"9","issued":{"date-parts":[["2020"]]},"page":"730-739","title":"Experiences and needs of parents caring for children with cerebral palsy: a systematic review","type":"article-journal","volume":"41"},"uris":["http://www.mendeley.com/documents/?uuid=3afd3947-ebf9-4b6f-a058-03fe3a212b2f"]}],"mendeley":{"formattedCitation":"(Elangkovan &amp; Shorey, 2020)","manualFormatting":"Elangkovan &amp; Shorey, 2020)","plainTextFormattedCitation":"(Elangkovan &amp; Shorey, 2020)","previouslyFormattedCitation":"(Elangkovan &amp; Shorey, 2020)"},"properties":{"noteIndex":0},"schema":"https://github.com/citation-style-language/schema/raw/master/csl-citation.json"}</w:instrText>
      </w:r>
      <w:r w:rsidRPr="00E33765">
        <w:fldChar w:fldCharType="separate"/>
      </w:r>
      <w:r w:rsidRPr="00E33765">
        <w:rPr>
          <w:noProof/>
        </w:rPr>
        <w:t>Elangkovan &amp; Shorey, 2020)</w:t>
      </w:r>
      <w:r w:rsidRPr="00E33765">
        <w:fldChar w:fldCharType="end"/>
      </w:r>
      <w:r w:rsidRPr="00E33765">
        <w:t>.</w:t>
      </w:r>
    </w:p>
    <w:p w14:paraId="72DC3B02" w14:textId="77777777" w:rsidR="00E3092E" w:rsidRPr="00E33765" w:rsidRDefault="00E3092E" w:rsidP="00320214">
      <w:pPr>
        <w:spacing w:after="0" w:line="240" w:lineRule="auto"/>
        <w:ind w:firstLine="567"/>
        <w:jc w:val="both"/>
      </w:pPr>
      <w:r w:rsidRPr="00E33765">
        <w:t xml:space="preserve">The experience taking care of a child with CP, in some ways, can be swayed by prevailing expectations or norms in society and culture. Giving birth to children with CP is still considered taboo, shameful, and perceived as God’s punishment or negative karma for </w:t>
      </w:r>
      <w:r w:rsidRPr="00E33765">
        <w:lastRenderedPageBreak/>
        <w:t xml:space="preserve">their parents. Consequently, families who have children with CP often get rejection and stigmatization from society </w:t>
      </w:r>
      <w:r w:rsidRPr="00E33765">
        <w:fldChar w:fldCharType="begin" w:fldLock="1"/>
      </w:r>
      <w:r w:rsidRPr="00E33765">
        <w:instrText>ADDIN CSL_CITATION {"citationItems":[{"id":"ITEM-1","itemData":{"DOI":"10.1097/DBP.0000000000000880","ISSN":"15367312","PMID":"33136702","abstract":"OBJECTIVE: Caregiver burden of parents of children with disabilities is negatively associated with parental quality of life and psychosocial well-being and has been identified as a public health concern. Reviews have consolidated the experiences of these parents, but little is understood about the unique challenges faced by parents of children with cerebral palsy (CP). We aim to conduct an in-depth synthesis of the experiences and needs of parents of children with CP to better support them. METHODS: Six electronic databases were searched systematically for qualitative research, and a thematic synthesis was performed. RESULTS: Seventeen studies from 1988 to 2019 encapsulating the experiences of 226 parents were included in this review. Four themes and 11 subthemes were identified: (1) self: the caregiver-parent trajectory (coming to terms with the fact, physical and emotional demands, and a nice outlet), (2) family: maintaining the family unit (juggling multiple children and parenting as a co-occupation), (3) society: social repercussions (facing public discrimination, rejection by extended family, and loss of freedom), and (4) parents' wish list (open communication and caring attitudes, funding and health care accessibility, social integration, and inclusivity). Apart from emotional adaptation and physical childcare difficulty, parents indicated a need for more information on health care services, funding, better attitudes and empathy from health care providers, properly trained educators, disability-friendly fixtures, and more public awareness. CONCLUSION: The findings in this review provide insight into the true experiences and needs of parents caring for children with CP and will aid clinicians in the development of family-centered care pathways for these patients.","author":[{"dropping-particle":"","family":"Elangkovan","given":"Ian Thiruchelvam","non-dropping-particle":"","parse-names":false,"suffix":""},{"dropping-particle":"","family":"Shorey","given":"Shefaly","non-dropping-particle":"","parse-names":false,"suffix":""}],"container-title":"Journal of developmental and behavioral pediatrics : JDBP","id":"ITEM-1","issue":"9","issued":{"date-parts":[["2020"]]},"page":"730-739","title":"Experiences and needs of parents caring for children with cerebral palsy: a systematic review","type":"article-journal","volume":"41"},"uris":["http://www.mendeley.com/documents/?uuid=3afd3947-ebf9-4b6f-a058-03fe3a212b2f"]}],"mendeley":{"formattedCitation":"(Elangkovan &amp; Shorey, 2020)","plainTextFormattedCitation":"(Elangkovan &amp; Shorey, 2020)","previouslyFormattedCitation":"(Elangkovan &amp; Shorey, 2020)"},"properties":{"noteIndex":0},"schema":"https://github.com/citation-style-language/schema/raw/master/csl-citation.json"}</w:instrText>
      </w:r>
      <w:r w:rsidRPr="00E33765">
        <w:fldChar w:fldCharType="separate"/>
      </w:r>
      <w:r w:rsidRPr="00E33765">
        <w:rPr>
          <w:noProof/>
        </w:rPr>
        <w:t>(Elangkovan &amp; Shorey, 2020)</w:t>
      </w:r>
      <w:r w:rsidRPr="00E33765">
        <w:fldChar w:fldCharType="end"/>
      </w:r>
      <w:r w:rsidRPr="00E33765">
        <w:t xml:space="preserve">. These negative cultural norms and perspectives still occur, especially in Asia </w:t>
      </w:r>
      <w:r w:rsidRPr="00E33765">
        <w:fldChar w:fldCharType="begin" w:fldLock="1"/>
      </w:r>
      <w:r w:rsidRPr="00E33765">
        <w:instrText>ADDIN CSL_CITATION {"citationItems":[{"id":"ITEM-1","itemData":{"DOI":"10.1177/2333393619844096","ISSN":"23333936","abstract":"The purpose of this study was to explore the perceptions of disability among Saudi mothers and to understand the implication of the meaning for the mothers of children with disability. A critical ethnographic approach was employed using focus groups and follow-up interviews with the mothers. Three primary themes were identified that specifically influenced and affected the mothers’ experiences: (a) culture and religion, (b) motherhood and disability, and (c) community stigma and discrimination. The study reveals much-needed knowledge and sheds light on a topic, the details of which are rarely available in research literature from the Middle East. The findings further endorse the need for clinicians to listen to the mothers to consider their beliefs and the impact of these beliefs on their experiences. This, in turn, may provide a valuable conceptual lens for health care practitioners to use the family-centered model when working with cerebral palsy children.","author":[{"dropping-particle":"","family":"Mohamed Madi","given":"Sanaa","non-dropping-particle":"","parse-names":false,"suffix":""},{"dropping-particle":"","family":"Mandy","given":"Anne","non-dropping-particle":"","parse-names":false,"suffix":""},{"dropping-particle":"","family":"Aranda","given":"Kay","non-dropping-particle":"","parse-names":false,"suffix":""}],"container-title":"Global Qualitative Nursing Research","id":"ITEM-1","issued":{"date-parts":[["2019"]]},"title":"The perception of disability among mothers living with a child with cerebral palsy in Saudi Arabia","type":"article-journal","volume":"6"},"uris":["http://www.mendeley.com/documents/?uuid=90ef20aa-6c6e-4a0f-b61a-255120e814b4"]}],"mendeley":{"formattedCitation":"(Mohamed Madi et al., 2019)","plainTextFormattedCitation":"(Mohamed Madi et al., 2019)","previouslyFormattedCitation":"(Mohamed Madi et al., 2019)"},"properties":{"noteIndex":0},"schema":"https://github.com/citation-style-language/schema/raw/master/csl-citation.json"}</w:instrText>
      </w:r>
      <w:r w:rsidRPr="00E33765">
        <w:fldChar w:fldCharType="separate"/>
      </w:r>
      <w:r w:rsidRPr="00E33765">
        <w:rPr>
          <w:noProof/>
        </w:rPr>
        <w:t>(Mohamed Madi et al., 2019)</w:t>
      </w:r>
      <w:r w:rsidRPr="00E33765">
        <w:fldChar w:fldCharType="end"/>
      </w:r>
      <w:r w:rsidRPr="00E33765">
        <w:t xml:space="preserve">. This rejection from the society also </w:t>
      </w:r>
      <w:bookmarkStart w:id="4" w:name="_Hlk105239176"/>
      <w:r w:rsidRPr="00E33765">
        <w:t xml:space="preserve">makes it difficult for parents and families to accept reality and adjust themselves to their children limitations </w:t>
      </w:r>
      <w:r w:rsidRPr="00E33765">
        <w:fldChar w:fldCharType="begin" w:fldLock="1"/>
      </w:r>
      <w:r w:rsidR="00E947B1" w:rsidRPr="00E33765">
        <w:instrText>ADDIN CSL_CITATION {"citationItems":[{"id":"ITEM-1","itemData":{"DOI":"10.1177/0020872814547436","ISSN":"14617234","abstract":"Families’ perception and their acceptance of the person with schizophrenia play a major role in the course and outcome of schizophrenia. Based on in-depth interviews with people with schizophrenia and focused group discussion with their care givers, this article identifies the factors that influence family acceptance which in turn nullify people’s experiences of stigma and discrimination in an urban metropolis of India. Factors that strengthened acceptance and nullified people’s experiences of stigma and discrimination in domains like marriage, decision-making, access to property, treatment and care have been identified. The article highlights implications for social work practice and research.","author":[{"dropping-particle":"","family":"Paul","given":"Sayani","non-dropping-particle":"","parse-names":false,"suffix":""},{"dropping-particle":"V.","family":"Nadkarni","given":"Vimla","non-dropping-particle":"","parse-names":false,"suffix":""}],"container-title":"International Social Work","id":"ITEM-1","issue":"1","issued":{"date-parts":[["2017"]]},"page":"84-99","title":"A qualitative study on family acceptance, stigma and discrimination of persons with schizophrenia in an Indian metropolis","type":"article-journal","volume":"60"},"uris":["http://www.mendeley.com/documents/?uuid=58808e2c-6889-46ec-ad7c-c6f93392bc1e"]}],"mendeley":{"formattedCitation":"(Paul &amp; Nadkarni, 2017)","manualFormatting":"(Paul &amp; Nadkarni, 2017","plainTextFormattedCitation":"(Paul &amp; Nadkarni, 2017)","previouslyFormattedCitation":"(Paul &amp; Nadkarni, 2017)"},"properties":{"noteIndex":0},"schema":"https://github.com/citation-style-language/schema/raw/master/csl-citation.json"}</w:instrText>
      </w:r>
      <w:r w:rsidRPr="00E33765">
        <w:fldChar w:fldCharType="separate"/>
      </w:r>
      <w:r w:rsidRPr="00E33765">
        <w:rPr>
          <w:noProof/>
        </w:rPr>
        <w:t>(Paul &amp; Nadkarni, 2017</w:t>
      </w:r>
      <w:r w:rsidRPr="00E33765">
        <w:fldChar w:fldCharType="end"/>
      </w:r>
      <w:r w:rsidR="00E947B1" w:rsidRPr="00E33765">
        <w:t xml:space="preserve">; </w:t>
      </w:r>
      <w:r w:rsidR="00B73F09" w:rsidRPr="00E33765">
        <w:fldChar w:fldCharType="begin" w:fldLock="1"/>
      </w:r>
      <w:r w:rsidR="00B73F09" w:rsidRPr="00E33765">
        <w:instrText>ADDIN CSL_CITATION {"citationItems":[{"id":"ITEM-1","itemData":{"DOI":"10.2991/icet-19.2019.169","abstract":"… Family counseling has a positive role in this problem. Through family counseling, we can find out some of the needs of parents who have children with cerebral palsy related to the …","author":[{"dropping-particle":"","family":"Nurhastuti","given":"Nurhastuti","non-dropping-particle":"","parse-names":false,"suffix":""},{"dropping-particle":"","family":"Iswari","given":"Mega","non-dropping-particle":"","parse-names":false,"suffix":""},{"dropping-particle":"","family":"Kasiyati","given":"Kasiyati","non-dropping-particle":"","parse-names":false,"suffix":""},{"dropping-particle":"","family":"Zulmiyetri","given":"Zulmiyetri","non-dropping-particle":"","parse-names":false,"suffix":""},{"dropping-particle":"","family":"Irdamurni","given":"Irdamurni","non-dropping-particle":"","parse-names":false,"suffix":""}],"container-title":"Journal of ICSAR","id":"ITEM-1","issue":"1","issued":{"date-parts":[["2019"]]},"page":"14-17","title":"Analysis of the needs of parents who have cerebral palsy children reviewed from the family counseling","type":"article-journal","volume":"4"},"uris":["http://www.mendeley.com/documents/?uuid=2574bad4-39e3-4405-b0d1-5fa6b2b7cd83"]}],"mendeley":{"formattedCitation":"(Nurhastuti et al., 2019)","manualFormatting":"Nurhastuti et al., 2019)","plainTextFormattedCitation":"(Nurhastuti et al., 2019)"},"properties":{"noteIndex":0},"schema":"https://github.com/citation-style-language/schema/raw/master/csl-citation.json"}</w:instrText>
      </w:r>
      <w:r w:rsidR="00B73F09" w:rsidRPr="00E33765">
        <w:fldChar w:fldCharType="separate"/>
      </w:r>
      <w:r w:rsidR="00B73F09" w:rsidRPr="00E33765">
        <w:rPr>
          <w:noProof/>
        </w:rPr>
        <w:t>Nurhastuti et al., 2019)</w:t>
      </w:r>
      <w:r w:rsidR="00B73F09" w:rsidRPr="00E33765">
        <w:fldChar w:fldCharType="end"/>
      </w:r>
      <w:r w:rsidR="00B73F09" w:rsidRPr="00E33765">
        <w:t>.</w:t>
      </w:r>
    </w:p>
    <w:bookmarkEnd w:id="4"/>
    <w:p w14:paraId="05D0BE2E" w14:textId="77777777" w:rsidR="00E3092E" w:rsidRPr="00E33765" w:rsidRDefault="00E3092E" w:rsidP="00320214">
      <w:pPr>
        <w:spacing w:after="0" w:line="240" w:lineRule="auto"/>
        <w:ind w:firstLine="567"/>
        <w:jc w:val="both"/>
      </w:pPr>
      <w:r w:rsidRPr="00E33765">
        <w:t xml:space="preserve">Parent’s acceptance is an important thing that is needed in raising children with CP. If parents are able to fully accept their child's condition, negative emotions that are difficult to manage will be tolerated over time </w:t>
      </w:r>
      <w:r w:rsidRPr="00E33765">
        <w:fldChar w:fldCharType="begin" w:fldLock="1"/>
      </w:r>
      <w:r w:rsidR="005A170F" w:rsidRPr="00E33765">
        <w:instrText>ADDIN CSL_CITATION {"citationItems":[{"id":"ITEM-1","itemData":{"author":[{"dropping-particle":"","family":"McCracken","given":"L. M","non-dropping-particle":"","parse-names":false,"suffix":""},{"dropping-particle":"","family":"Eccleston","given":"C","non-dropping-particle":"","parse-names":false,"suffix":""}],"container-title":"Pain","id":"ITEM-1","issued":{"date-parts":[["2003"]]},"page":"197-204","title":"Coping or acceptance: What to do about chronic pain?","type":"article-journal","volume":"105"},"uris":["http://www.mendeley.com/documents/?uuid=b1b47bdb-887e-44e3-9caf-b7397a5da84d"]}],"mendeley":{"formattedCitation":"(McCracken &amp; Eccleston, 2003)","manualFormatting":"(McCracken &amp; Eccleston, 2003","plainTextFormattedCitation":"(McCracken &amp; Eccleston, 2003)","previouslyFormattedCitation":"(McCracken &amp; Eccleston, 2003)"},"properties":{"noteIndex":0},"schema":"https://github.com/citation-style-language/schema/raw/master/csl-citation.json"}</w:instrText>
      </w:r>
      <w:r w:rsidRPr="00E33765">
        <w:fldChar w:fldCharType="separate"/>
      </w:r>
      <w:r w:rsidRPr="00E33765">
        <w:rPr>
          <w:noProof/>
        </w:rPr>
        <w:t>(McCracken &amp; Eccleston, 2003</w:t>
      </w:r>
      <w:r w:rsidRPr="00E33765">
        <w:fldChar w:fldCharType="end"/>
      </w:r>
      <w:r w:rsidRPr="00E33765">
        <w:t xml:space="preserve">; </w:t>
      </w:r>
      <w:r w:rsidRPr="00E33765">
        <w:fldChar w:fldCharType="begin" w:fldLock="1"/>
      </w:r>
      <w:r w:rsidRPr="00E33765">
        <w:instrText>ADDIN CSL_CITATION {"citationItems":[{"id":"ITEM-1","itemData":{"author":[{"dropping-particle":"","family":"Nakamura","given":"Y.M","non-dropping-particle":"","parse-names":false,"suffix":""},{"dropping-particle":"","family":"Orth","given":"U","non-dropping-particle":"","parse-names":false,"suffix":""}],"container-title":"Swiss Journal of Psychology","id":"ITEM-1","issue":"4","issued":{"date-parts":[["2005"]]},"page":"281–292","title":"Acceptance as a coping reaction: Adaptive or not?","type":"article-journal","volume":"64"},"uris":["http://www.mendeley.com/documents/?uuid=2a12c4c6-1f68-4197-95ac-d9729a3204ce"]}],"mendeley":{"formattedCitation":"(Nakamura &amp; Orth, 2005)","manualFormatting":"Nakamura &amp; Orth, 2005)","plainTextFormattedCitation":"(Nakamura &amp; Orth, 2005)","previouslyFormattedCitation":"(Nakamura &amp; Orth, 2005)"},"properties":{"noteIndex":0},"schema":"https://github.com/citation-style-language/schema/raw/master/csl-citation.json"}</w:instrText>
      </w:r>
      <w:r w:rsidRPr="00E33765">
        <w:fldChar w:fldCharType="separate"/>
      </w:r>
      <w:r w:rsidRPr="00E33765">
        <w:rPr>
          <w:noProof/>
        </w:rPr>
        <w:t>Nakamura &amp; Orth, 2005)</w:t>
      </w:r>
      <w:r w:rsidRPr="00E33765">
        <w:fldChar w:fldCharType="end"/>
      </w:r>
      <w:r w:rsidRPr="00E33765">
        <w:t xml:space="preserve">. Conceptually, psychological acceptance is always associated with situations that are full of difficulties or experiences that are difficult to accept naturally </w:t>
      </w:r>
      <w:r w:rsidRPr="00E33765">
        <w:fldChar w:fldCharType="begin" w:fldLock="1"/>
      </w:r>
      <w:r w:rsidRPr="00E33765">
        <w:instrText>ADDIN CSL_CITATION {"citationItems":[{"id":"ITEM-1","itemData":{"author":[{"dropping-particle":"","family":"Herbert","given":"J.D","non-dropping-particle":"","parse-names":false,"suffix":""},{"dropping-particle":"","family":"England","given":"E.L","non-dropping-particle":"","parse-names":false,"suffix":""},{"dropping-particle":"","family":"Forman","given":"E.M","non-dropping-particle":"","parse-names":false,"suffix":""}],"container-title":"Researchgate (on-line)","id":"ITEM-1","issued":{"date-parts":[["2008"]]},"title":"Psychological acceptance","type":"article-journal"},"uris":["http://www.mendeley.com/documents/?uuid=8ebc1201-0893-4172-887c-5f0fbfb1d663"]}],"mendeley":{"formattedCitation":"(J. . Herbert et al., 2008)","manualFormatting":"(Herbert et al., 2008)","plainTextFormattedCitation":"(J. . Herbert et al., 2008)","previouslyFormattedCitation":"(J. . Herbert et al., 2008)"},"properties":{"noteIndex":0},"schema":"https://github.com/citation-style-language/schema/raw/master/csl-citation.json"}</w:instrText>
      </w:r>
      <w:r w:rsidRPr="00E33765">
        <w:fldChar w:fldCharType="separate"/>
      </w:r>
      <w:r w:rsidRPr="00E33765">
        <w:rPr>
          <w:noProof/>
        </w:rPr>
        <w:t>(Herbert et al., 2008)</w:t>
      </w:r>
      <w:r w:rsidRPr="00E33765">
        <w:fldChar w:fldCharType="end"/>
      </w:r>
      <w:r w:rsidRPr="00E33765">
        <w:t xml:space="preserve">. Therefore, psychological acceptance theory is applied as a frame of reference in this study. </w:t>
      </w:r>
      <w:r w:rsidRPr="00E33765">
        <w:fldChar w:fldCharType="begin" w:fldLock="1"/>
      </w:r>
      <w:r w:rsidRPr="00E33765">
        <w:instrText>ADDIN CSL_CITATION {"citationItems":[{"id":"ITEM-1","itemData":{"author":[{"dropping-particle":"","family":"Herbert","given":"L. B","non-dropping-particle":"","parse-names":false,"suffix":""}],"container-title":"Health, Happiness, and Well-Being: Better Living Through Psychological Science","editor":[{"dropping-particle":"","family":"Lynn","given":"S.J","non-dropping-particle":"","parse-names":false,"suffix":""},{"dropping-particle":"","family":"O’Donohue","given":"W.T","non-dropping-particle":"","parse-names":false,"suffix":""},{"dropping-particle":"","family":"Lilienfeld","given":"S.O","non-dropping-particle":"","parse-names":false,"suffix":""}],"id":"ITEM-1","issued":{"date-parts":[["2014"]]},"page":"62-88","publisher":"New York: SAGE Publications, Inc","title":"Understanding and enhancing psychological acceptance","type":"chapter"},"uris":["http://www.mendeley.com/documents/?uuid=54eb6470-f9d8-44e6-8d33-9bf75e4b1779"]}],"mendeley":{"formattedCitation":"(L. B. Herbert, 2014)","manualFormatting":"Herbert (2014)","plainTextFormattedCitation":"(L. B. Herbert, 2014)","previouslyFormattedCitation":"(L. B. Herbert, 2014)"},"properties":{"noteIndex":0},"schema":"https://github.com/citation-style-language/schema/raw/master/csl-citation.json"}</w:instrText>
      </w:r>
      <w:r w:rsidRPr="00E33765">
        <w:fldChar w:fldCharType="separate"/>
      </w:r>
      <w:r w:rsidRPr="00E33765">
        <w:rPr>
          <w:noProof/>
        </w:rPr>
        <w:t>Herbert (2014)</w:t>
      </w:r>
      <w:r w:rsidRPr="00E33765">
        <w:fldChar w:fldCharType="end"/>
      </w:r>
      <w:r w:rsidRPr="00E33765">
        <w:t xml:space="preserve"> defines psychological acceptance as a process that does not only involve focusing attention but is also shown by the individual's ability to embrace all available subjective experiences, without judgment or defense.</w:t>
      </w:r>
    </w:p>
    <w:p w14:paraId="341CA754" w14:textId="4087737E" w:rsidR="00E3092E" w:rsidRPr="00E33765" w:rsidRDefault="00E3092E" w:rsidP="00320214">
      <w:pPr>
        <w:spacing w:after="0" w:line="240" w:lineRule="auto"/>
        <w:ind w:firstLine="567"/>
        <w:jc w:val="both"/>
      </w:pPr>
      <w:r w:rsidRPr="00E33765">
        <w:t xml:space="preserve">So far, there have been many quantitative studies that have found that the acceptance of parents and siblings has a positive impact on the socio-emotional development of children with disabilities </w:t>
      </w:r>
      <w:r w:rsidRPr="00E33765">
        <w:fldChar w:fldCharType="begin" w:fldLock="1"/>
      </w:r>
      <w:r w:rsidRPr="00E33765">
        <w:instrText>ADDIN CSL_CITATION {"citationItems":[{"id":"ITEM-1","itemData":{"author":[{"dropping-particle":"","family":"Freeborn","given":"D","non-dropping-particle":"","parse-names":false,"suffix":""},{"dropping-particle":"","family":"Knafl","given":"K","non-dropping-particle":"","parse-names":false,"suffix":""}],"container-title":"Child: Care, Health, and Development","id":"ITEM-1","issue":"5","issued":{"date-parts":[["2013"]]},"page":"671-679","title":"Growing up with cerebral palsy","type":"article-journal","volume":"4"},"uris":["http://www.mendeley.com/documents/?uuid=f22b788d-9ff3-4abd-8869-8028abd2de95"]}],"mendeley":{"formattedCitation":"(Freeborn &amp; Knafl, 2013)","manualFormatting":"(Freeborn &amp; Knafl, 2013","plainTextFormattedCitation":"(Freeborn &amp; Knafl, 2013)","previouslyFormattedCitation":"(Freeborn &amp; Knafl, 2013)"},"properties":{"noteIndex":0},"schema":"https://github.com/citation-style-language/schema/raw/master/csl-citation.json"}</w:instrText>
      </w:r>
      <w:r w:rsidRPr="00E33765">
        <w:fldChar w:fldCharType="separate"/>
      </w:r>
      <w:r w:rsidRPr="00E33765">
        <w:rPr>
          <w:noProof/>
        </w:rPr>
        <w:t>(Freeborn &amp; Knafl, 2013</w:t>
      </w:r>
      <w:r w:rsidRPr="00E33765">
        <w:fldChar w:fldCharType="end"/>
      </w:r>
      <w:r w:rsidRPr="00E33765">
        <w:t xml:space="preserve">; </w:t>
      </w:r>
      <w:r w:rsidRPr="00E33765">
        <w:fldChar w:fldCharType="begin" w:fldLock="1"/>
      </w:r>
      <w:r w:rsidRPr="00E33765">
        <w:instrText>ADDIN CSL_CITATION {"citationItems":[{"id":"ITEM-1","itemData":{"DOI":"10.1177/0192513X20960794","ISSN":"15525481","abstract":"This exploratory qualitative study explores the experiences of the siblings of individuals with disabilities in Southern India. Five siblings of students attending one special school were recruited to participate in the study using the method of auto-photography. Participants were asked to take photographs of what it is like to have a sibling with a disability. Grounded theory was utilized in the qualitative analysis of transcribed interviews processing the photographs. Participants endorsed six positive themes. Cultural and religious misperceptions of disabilities and subsequent themes of shame and rejection were not found. The findings of this study found positive experiences of siblings of people with disabilities and may provide tentative support for local anecdotal reports of increased acceptance of people with disabilities, opening the door to future research opportunities in this area.","author":[{"dropping-particle":"","family":"Dickinson","given":"Rebecca","non-dropping-particle":"","parse-names":false,"suffix":""}],"container-title":"Journal of Family Issues","id":"ITEM-1","issue":"9","issued":{"date-parts":[["2021"]]},"page":"1998-2018","title":"Siblings of individuals with disabilities: Experiences in Southern India","type":"article-journal","volume":"42"},"uris":["http://www.mendeley.com/documents/?uuid=dec6a360-338c-4a85-90b5-2d05c510ee93"]}],"mendeley":{"formattedCitation":"(Dickinson, 2021)","manualFormatting":"Dickinson, 2021)","plainTextFormattedCitation":"(Dickinson, 2021)","previouslyFormattedCitation":"(Dickinson, 2021)"},"properties":{"noteIndex":0},"schema":"https://github.com/citation-style-language/schema/raw/master/csl-citation.json"}</w:instrText>
      </w:r>
      <w:r w:rsidRPr="00E33765">
        <w:fldChar w:fldCharType="separate"/>
      </w:r>
      <w:r w:rsidRPr="00E33765">
        <w:rPr>
          <w:noProof/>
        </w:rPr>
        <w:t>Dickinson, 2021</w:t>
      </w:r>
      <w:r w:rsidR="003A79D1">
        <w:rPr>
          <w:noProof/>
        </w:rPr>
        <w:t>; Soemarna et al., 2023</w:t>
      </w:r>
      <w:r w:rsidRPr="00E33765">
        <w:rPr>
          <w:noProof/>
        </w:rPr>
        <w:t>)</w:t>
      </w:r>
      <w:r w:rsidRPr="00E33765">
        <w:fldChar w:fldCharType="end"/>
      </w:r>
      <w:r w:rsidRPr="00E33765">
        <w:t xml:space="preserve">. However, in-depth findings are required to comprehensively understand the parents’ experiences in raising and accepting their children disabilities. </w:t>
      </w:r>
      <w:bookmarkStart w:id="5" w:name="_Hlk105239690"/>
      <w:r w:rsidRPr="00E33765">
        <w:t xml:space="preserve">This qualitative study was conducted to explore more deeply the parenting experience and the acceptance process of parents who raise children with CP in Indonesia. </w:t>
      </w:r>
      <w:bookmarkStart w:id="6" w:name="_Hlk105243664"/>
      <w:r w:rsidRPr="00E33765">
        <w:t>The results of this study are very much needed as a reference in constructing rehabilitation programs for children with CP and family-based psychological well-being enhancement in Indonesia.</w:t>
      </w:r>
      <w:bookmarkEnd w:id="5"/>
    </w:p>
    <w:bookmarkEnd w:id="6"/>
    <w:p w14:paraId="4A4C1955" w14:textId="77777777" w:rsidR="00E3092E" w:rsidRPr="00E33765" w:rsidRDefault="00E3092E" w:rsidP="0084517C">
      <w:pPr>
        <w:pStyle w:val="IEEEParagraph"/>
        <w:ind w:firstLine="426"/>
        <w:rPr>
          <w:rStyle w:val="longtext"/>
          <w:shd w:val="clear" w:color="auto" w:fill="FFFFFF"/>
        </w:rPr>
      </w:pPr>
    </w:p>
    <w:p w14:paraId="6474A738" w14:textId="77777777" w:rsidR="00FD487B" w:rsidRPr="00E33765" w:rsidRDefault="00FD487B" w:rsidP="0084517C">
      <w:pPr>
        <w:spacing w:after="0" w:line="240" w:lineRule="auto"/>
        <w:rPr>
          <w:b/>
        </w:rPr>
      </w:pPr>
      <w:r w:rsidRPr="00E33765">
        <w:rPr>
          <w:b/>
        </w:rPr>
        <w:t>METHOD</w:t>
      </w:r>
    </w:p>
    <w:p w14:paraId="6A400B46" w14:textId="77777777" w:rsidR="00245423" w:rsidRPr="00E33765" w:rsidRDefault="00245423" w:rsidP="00320214">
      <w:pPr>
        <w:spacing w:after="0" w:line="240" w:lineRule="auto"/>
        <w:ind w:firstLine="567"/>
        <w:jc w:val="both"/>
      </w:pPr>
      <w:bookmarkStart w:id="7" w:name="_Hlk105239808"/>
      <w:r w:rsidRPr="00E33765">
        <w:t>This study employed a qualitative research design with semi-structured in-depth interviews. This study involved three mothers and two fathers of children with CP aged between 9-11 years who were living in Semarang City, Central Java, Indonesia and joined in the community of parents of children with disabilities.</w:t>
      </w:r>
      <w:bookmarkEnd w:id="7"/>
      <w:r w:rsidRPr="00E33765">
        <w:t xml:space="preserve"> The participants were obtained by purposive sampling technique. Inclusion criteria: parents (father/mother); have children with CP living with them; and children's ages ranged from 5-12 years. Exclusion criteria: children with CP do not live with their parents (institutionalization). This study was approved and declared ethically feasible by the Health Research Ethics Commission of the Faculty of Nursing, Universitas Airlangga (Ethical Approval with number: 2811 – KEPK). Resource persons stated their willingness to be involved in this study through informed consent. </w:t>
      </w:r>
      <w:bookmarkStart w:id="8" w:name="_Hlk105241146"/>
    </w:p>
    <w:p w14:paraId="35FD66E7" w14:textId="77777777" w:rsidR="00245423" w:rsidRPr="00E33765" w:rsidRDefault="00245423" w:rsidP="00320214">
      <w:pPr>
        <w:spacing w:after="0" w:line="240" w:lineRule="auto"/>
        <w:ind w:firstLine="567"/>
        <w:jc w:val="both"/>
      </w:pPr>
      <w:r w:rsidRPr="00E33765">
        <w:t xml:space="preserve">The interviews were conducted referring to the interview guide focusing on the parenting experience and parents’ acceptance from the perspective of </w:t>
      </w:r>
      <w:r w:rsidRPr="00E33765">
        <w:rPr>
          <w:i/>
        </w:rPr>
        <w:t>psychological acceptance</w:t>
      </w:r>
      <w:r w:rsidRPr="00E33765">
        <w:t xml:space="preserve"> theory </w:t>
      </w:r>
      <w:r w:rsidRPr="00E33765">
        <w:fldChar w:fldCharType="begin" w:fldLock="1"/>
      </w:r>
      <w:r w:rsidRPr="00E33765">
        <w:instrText>ADDIN CSL_CITATION {"citationItems":[{"id":"ITEM-1","itemData":{"author":[{"dropping-particle":"","family":"Herbert","given":"J.D","non-dropping-particle":"","parse-names":false,"suffix":""},{"dropping-particle":"","family":"England","given":"E.L","non-dropping-particle":"","parse-names":false,"suffix":""},{"dropping-particle":"","family":"Forman","given":"E.M","non-dropping-particle":"","parse-names":false,"suffix":""}],"container-title":"Researchgate (on-line)","id":"ITEM-1","issued":{"date-parts":[["2008"]]},"title":"Psychological acceptance","type":"article-journal"},"uris":["http://www.mendeley.com/documents/?uuid=8ebc1201-0893-4172-887c-5f0fbfb1d663"]}],"mendeley":{"formattedCitation":"(J. . Herbert et al., 2008)","manualFormatting":"(Herbert et al., 2008;","plainTextFormattedCitation":"(J. . Herbert et al., 2008)","previouslyFormattedCitation":"(J. . Herbert et al., 2008)"},"properties":{"noteIndex":0},"schema":"https://github.com/citation-style-language/schema/raw/master/csl-citation.json"}</w:instrText>
      </w:r>
      <w:r w:rsidRPr="00E33765">
        <w:fldChar w:fldCharType="separate"/>
      </w:r>
      <w:r w:rsidRPr="00E33765">
        <w:rPr>
          <w:noProof/>
        </w:rPr>
        <w:t>(Herbert et al., 2008;</w:t>
      </w:r>
      <w:r w:rsidRPr="00E33765">
        <w:fldChar w:fldCharType="end"/>
      </w:r>
      <w:r w:rsidRPr="00E33765">
        <w:fldChar w:fldCharType="begin" w:fldLock="1"/>
      </w:r>
      <w:r w:rsidRPr="00E33765">
        <w:instrText>ADDIN CSL_CITATION {"citationItems":[{"id":"ITEM-1","itemData":{"author":[{"dropping-particle":"","family":"Herbert","given":"L. B","non-dropping-particle":"","parse-names":false,"suffix":""}],"container-title":"Health, Happiness, and Well-Being: Better Living Through Psychological Science","editor":[{"dropping-particle":"","family":"Lynn","given":"S.J","non-dropping-particle":"","parse-names":false,"suffix":""},{"dropping-particle":"","family":"O’Donohue","given":"W.T","non-dropping-particle":"","parse-names":false,"suffix":""},{"dropping-particle":"","family":"Lilienfeld","given":"S.O","non-dropping-particle":"","parse-names":false,"suffix":""}],"id":"ITEM-1","issued":{"date-parts":[["2014"]]},"page":"62-88","publisher":"New York: SAGE Publications, Inc","title":"Understanding and enhancing psychological acceptance","type":"chapter"},"uris":["http://www.mendeley.com/documents/?uuid=54eb6470-f9d8-44e6-8d33-9bf75e4b1779"]}],"mendeley":{"formattedCitation":"(L. B. Herbert, 2014)","manualFormatting":" Herbert, 2014)","plainTextFormattedCitation":"(L. B. Herbert, 2014)","previouslyFormattedCitation":"(L. B. Herbert, 2014)"},"properties":{"noteIndex":0},"schema":"https://github.com/citation-style-language/schema/raw/master/csl-citation.json"}</w:instrText>
      </w:r>
      <w:r w:rsidRPr="00E33765">
        <w:fldChar w:fldCharType="separate"/>
      </w:r>
      <w:r w:rsidRPr="00E33765">
        <w:rPr>
          <w:noProof/>
        </w:rPr>
        <w:t xml:space="preserve"> Herbert, 2014)</w:t>
      </w:r>
      <w:r w:rsidRPr="00E33765">
        <w:fldChar w:fldCharType="end"/>
      </w:r>
      <w:r w:rsidRPr="00E33765">
        <w:t>. The questions asked to parents such as: (1) How are the experiences of caring for and raising children with CP; (2) How did the parents respond after their child was diagnosed with CP?; (3) How does the family process to deal with life changes and accepting the child’s condition? Data collection was carried out once with an average interview duration of 90 minutes for each interviewee. The data analysis technique used deductive thematic analysis.</w:t>
      </w:r>
      <w:bookmarkEnd w:id="8"/>
    </w:p>
    <w:p w14:paraId="55618A07" w14:textId="77777777" w:rsidR="00245423" w:rsidRPr="00E33765" w:rsidRDefault="00245423" w:rsidP="0084517C">
      <w:pPr>
        <w:spacing w:after="0" w:line="240" w:lineRule="auto"/>
        <w:ind w:firstLine="426"/>
        <w:jc w:val="both"/>
      </w:pPr>
    </w:p>
    <w:p w14:paraId="19F90DC8" w14:textId="167BF4B0" w:rsidR="009A3ED0" w:rsidRPr="00E33765" w:rsidRDefault="00320214" w:rsidP="0084517C">
      <w:pPr>
        <w:pStyle w:val="IEEEHeading1"/>
        <w:numPr>
          <w:ilvl w:val="0"/>
          <w:numId w:val="0"/>
        </w:numPr>
        <w:spacing w:before="0" w:after="0"/>
        <w:jc w:val="left"/>
        <w:outlineLvl w:val="0"/>
        <w:rPr>
          <w:b/>
          <w:iCs/>
          <w:sz w:val="24"/>
          <w:lang w:val="en-US"/>
        </w:rPr>
      </w:pPr>
      <w:r>
        <w:rPr>
          <w:b/>
          <w:iCs/>
          <w:sz w:val="24"/>
          <w:lang w:val="en-US"/>
        </w:rPr>
        <w:t>RESULT AND DISCUSSION</w:t>
      </w:r>
    </w:p>
    <w:p w14:paraId="02925FF7" w14:textId="28A37E3F" w:rsidR="00B13820" w:rsidRPr="00E33765" w:rsidRDefault="00320214" w:rsidP="0084517C">
      <w:pPr>
        <w:pStyle w:val="IEEEParagraph"/>
        <w:ind w:firstLine="0"/>
        <w:rPr>
          <w:b/>
          <w:bCs/>
          <w:lang w:val="en-US"/>
        </w:rPr>
      </w:pPr>
      <w:r>
        <w:rPr>
          <w:b/>
          <w:bCs/>
          <w:lang w:val="en-US"/>
        </w:rPr>
        <w:t>Result</w:t>
      </w:r>
    </w:p>
    <w:p w14:paraId="447843F2" w14:textId="77777777" w:rsidR="00245423" w:rsidRDefault="00245423" w:rsidP="00320214">
      <w:pPr>
        <w:spacing w:after="0" w:line="240" w:lineRule="auto"/>
        <w:ind w:firstLine="567"/>
        <w:jc w:val="both"/>
      </w:pPr>
      <w:r w:rsidRPr="00E33765">
        <w:t>All of three mothers were primary caregivers of children with CP. Two of them have husbands and the other one is single mother. The socio demographic profile of the participants is explained in table 1.</w:t>
      </w:r>
    </w:p>
    <w:p w14:paraId="0C9797B5" w14:textId="77777777" w:rsidR="00320214" w:rsidRPr="00E33765" w:rsidRDefault="00320214" w:rsidP="00320214">
      <w:pPr>
        <w:spacing w:after="0" w:line="240" w:lineRule="auto"/>
        <w:ind w:firstLine="567"/>
        <w:jc w:val="both"/>
      </w:pPr>
    </w:p>
    <w:p w14:paraId="54D3841D" w14:textId="77777777" w:rsidR="00245423" w:rsidRPr="00E33765" w:rsidRDefault="00245423" w:rsidP="0084517C">
      <w:pPr>
        <w:spacing w:after="0" w:line="240" w:lineRule="auto"/>
        <w:jc w:val="both"/>
        <w:rPr>
          <w:b/>
          <w:bCs/>
        </w:rPr>
      </w:pPr>
      <w:r w:rsidRPr="00E33765">
        <w:rPr>
          <w:b/>
          <w:bCs/>
        </w:rPr>
        <w:t>Table 1. Socio Demographic Profile</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70"/>
        <w:gridCol w:w="886"/>
        <w:gridCol w:w="1285"/>
        <w:gridCol w:w="1692"/>
        <w:gridCol w:w="2561"/>
      </w:tblGrid>
      <w:tr w:rsidR="000A2A52" w:rsidRPr="00E33765" w14:paraId="19DB5B09" w14:textId="77777777" w:rsidTr="00925613">
        <w:trPr>
          <w:jc w:val="center"/>
        </w:trPr>
        <w:tc>
          <w:tcPr>
            <w:tcW w:w="1770" w:type="dxa"/>
            <w:shd w:val="clear" w:color="auto" w:fill="auto"/>
          </w:tcPr>
          <w:p w14:paraId="51803E47" w14:textId="77777777" w:rsidR="00245423" w:rsidRPr="00E33765" w:rsidRDefault="00245423" w:rsidP="0084517C">
            <w:pPr>
              <w:spacing w:after="0" w:line="240" w:lineRule="auto"/>
              <w:jc w:val="center"/>
              <w:rPr>
                <w:b/>
                <w:sz w:val="20"/>
                <w:szCs w:val="20"/>
              </w:rPr>
            </w:pPr>
            <w:bookmarkStart w:id="9" w:name="_Hlk105241424"/>
            <w:r w:rsidRPr="00E33765">
              <w:rPr>
                <w:b/>
                <w:sz w:val="20"/>
                <w:szCs w:val="20"/>
              </w:rPr>
              <w:t>Participants</w:t>
            </w:r>
          </w:p>
        </w:tc>
        <w:tc>
          <w:tcPr>
            <w:tcW w:w="886" w:type="dxa"/>
            <w:shd w:val="clear" w:color="auto" w:fill="auto"/>
          </w:tcPr>
          <w:p w14:paraId="3FE1F94B" w14:textId="77777777" w:rsidR="00245423" w:rsidRPr="00E33765" w:rsidRDefault="00245423" w:rsidP="0084517C">
            <w:pPr>
              <w:spacing w:after="0" w:line="240" w:lineRule="auto"/>
              <w:jc w:val="center"/>
              <w:rPr>
                <w:b/>
                <w:sz w:val="20"/>
                <w:szCs w:val="20"/>
              </w:rPr>
            </w:pPr>
            <w:r w:rsidRPr="00E33765">
              <w:rPr>
                <w:b/>
                <w:sz w:val="20"/>
                <w:szCs w:val="20"/>
              </w:rPr>
              <w:t>Age</w:t>
            </w:r>
          </w:p>
        </w:tc>
        <w:tc>
          <w:tcPr>
            <w:tcW w:w="1285" w:type="dxa"/>
            <w:shd w:val="clear" w:color="auto" w:fill="auto"/>
          </w:tcPr>
          <w:p w14:paraId="5B25815E" w14:textId="77777777" w:rsidR="00245423" w:rsidRPr="00E33765" w:rsidRDefault="00245423" w:rsidP="0084517C">
            <w:pPr>
              <w:spacing w:after="0" w:line="240" w:lineRule="auto"/>
              <w:jc w:val="center"/>
              <w:rPr>
                <w:b/>
                <w:sz w:val="20"/>
                <w:szCs w:val="20"/>
              </w:rPr>
            </w:pPr>
            <w:r w:rsidRPr="00E33765">
              <w:rPr>
                <w:b/>
                <w:sz w:val="20"/>
                <w:szCs w:val="20"/>
              </w:rPr>
              <w:t>Occupation</w:t>
            </w:r>
          </w:p>
        </w:tc>
        <w:tc>
          <w:tcPr>
            <w:tcW w:w="1692" w:type="dxa"/>
            <w:shd w:val="clear" w:color="auto" w:fill="auto"/>
          </w:tcPr>
          <w:p w14:paraId="48E0EC28" w14:textId="77777777" w:rsidR="00245423" w:rsidRPr="00E33765" w:rsidRDefault="00245423" w:rsidP="0084517C">
            <w:pPr>
              <w:spacing w:after="0" w:line="240" w:lineRule="auto"/>
              <w:jc w:val="center"/>
              <w:rPr>
                <w:b/>
                <w:sz w:val="20"/>
                <w:szCs w:val="20"/>
              </w:rPr>
            </w:pPr>
            <w:r w:rsidRPr="00E33765">
              <w:rPr>
                <w:b/>
                <w:sz w:val="20"/>
                <w:szCs w:val="20"/>
              </w:rPr>
              <w:t>Children’s age</w:t>
            </w:r>
          </w:p>
        </w:tc>
        <w:tc>
          <w:tcPr>
            <w:tcW w:w="2561" w:type="dxa"/>
            <w:shd w:val="clear" w:color="auto" w:fill="auto"/>
          </w:tcPr>
          <w:p w14:paraId="77D0A1C8" w14:textId="77777777" w:rsidR="00245423" w:rsidRPr="00E33765" w:rsidRDefault="00245423" w:rsidP="0084517C">
            <w:pPr>
              <w:spacing w:after="0" w:line="240" w:lineRule="auto"/>
              <w:jc w:val="center"/>
              <w:rPr>
                <w:b/>
                <w:sz w:val="20"/>
                <w:szCs w:val="20"/>
              </w:rPr>
            </w:pPr>
            <w:r w:rsidRPr="00E33765">
              <w:rPr>
                <w:b/>
                <w:sz w:val="20"/>
                <w:szCs w:val="20"/>
              </w:rPr>
              <w:t xml:space="preserve">Type of </w:t>
            </w:r>
            <w:r w:rsidR="000A2A52" w:rsidRPr="00E33765">
              <w:rPr>
                <w:b/>
                <w:sz w:val="20"/>
                <w:szCs w:val="20"/>
              </w:rPr>
              <w:t>CP</w:t>
            </w:r>
          </w:p>
        </w:tc>
      </w:tr>
      <w:tr w:rsidR="000A2A52" w:rsidRPr="00E33765" w14:paraId="36B1D657" w14:textId="77777777" w:rsidTr="00925613">
        <w:trPr>
          <w:jc w:val="center"/>
        </w:trPr>
        <w:tc>
          <w:tcPr>
            <w:tcW w:w="1770" w:type="dxa"/>
            <w:shd w:val="clear" w:color="auto" w:fill="auto"/>
          </w:tcPr>
          <w:p w14:paraId="0F4038F8" w14:textId="77777777" w:rsidR="00245423" w:rsidRPr="00E33765" w:rsidRDefault="00245423" w:rsidP="0084517C">
            <w:pPr>
              <w:spacing w:after="0" w:line="240" w:lineRule="auto"/>
              <w:jc w:val="both"/>
              <w:rPr>
                <w:sz w:val="20"/>
                <w:szCs w:val="20"/>
              </w:rPr>
            </w:pPr>
            <w:r w:rsidRPr="00E33765">
              <w:rPr>
                <w:sz w:val="20"/>
                <w:szCs w:val="20"/>
              </w:rPr>
              <w:t>Mother 1</w:t>
            </w:r>
          </w:p>
        </w:tc>
        <w:tc>
          <w:tcPr>
            <w:tcW w:w="886" w:type="dxa"/>
            <w:shd w:val="clear" w:color="auto" w:fill="auto"/>
          </w:tcPr>
          <w:p w14:paraId="2DD64D9F" w14:textId="77777777" w:rsidR="00245423" w:rsidRPr="00E33765" w:rsidRDefault="00245423" w:rsidP="0084517C">
            <w:pPr>
              <w:spacing w:after="0" w:line="240" w:lineRule="auto"/>
              <w:jc w:val="both"/>
              <w:rPr>
                <w:sz w:val="20"/>
                <w:szCs w:val="20"/>
              </w:rPr>
            </w:pPr>
            <w:r w:rsidRPr="00E33765">
              <w:rPr>
                <w:sz w:val="20"/>
                <w:szCs w:val="20"/>
              </w:rPr>
              <w:t>38</w:t>
            </w:r>
          </w:p>
        </w:tc>
        <w:tc>
          <w:tcPr>
            <w:tcW w:w="1285" w:type="dxa"/>
            <w:shd w:val="clear" w:color="auto" w:fill="auto"/>
          </w:tcPr>
          <w:p w14:paraId="116CAA33" w14:textId="77777777" w:rsidR="00245423" w:rsidRPr="00E33765" w:rsidRDefault="00245423" w:rsidP="0084517C">
            <w:pPr>
              <w:spacing w:after="0" w:line="240" w:lineRule="auto"/>
              <w:jc w:val="both"/>
              <w:rPr>
                <w:sz w:val="20"/>
                <w:szCs w:val="20"/>
              </w:rPr>
            </w:pPr>
            <w:r w:rsidRPr="00E33765">
              <w:rPr>
                <w:sz w:val="20"/>
                <w:szCs w:val="20"/>
              </w:rPr>
              <w:t>Housewi</w:t>
            </w:r>
            <w:r w:rsidR="0017385F" w:rsidRPr="00E33765">
              <w:rPr>
                <w:sz w:val="20"/>
                <w:szCs w:val="20"/>
              </w:rPr>
              <w:t>fe</w:t>
            </w:r>
          </w:p>
        </w:tc>
        <w:tc>
          <w:tcPr>
            <w:tcW w:w="1692" w:type="dxa"/>
            <w:shd w:val="clear" w:color="auto" w:fill="auto"/>
          </w:tcPr>
          <w:p w14:paraId="10CA2D6A" w14:textId="77777777" w:rsidR="00245423" w:rsidRPr="00E33765" w:rsidRDefault="00245423" w:rsidP="0084517C">
            <w:pPr>
              <w:spacing w:after="0" w:line="240" w:lineRule="auto"/>
              <w:jc w:val="both"/>
              <w:rPr>
                <w:sz w:val="20"/>
                <w:szCs w:val="20"/>
              </w:rPr>
            </w:pPr>
            <w:r w:rsidRPr="00E33765">
              <w:rPr>
                <w:sz w:val="20"/>
                <w:szCs w:val="20"/>
              </w:rPr>
              <w:t>10</w:t>
            </w:r>
          </w:p>
        </w:tc>
        <w:tc>
          <w:tcPr>
            <w:tcW w:w="2561" w:type="dxa"/>
            <w:shd w:val="clear" w:color="auto" w:fill="auto"/>
          </w:tcPr>
          <w:p w14:paraId="373CE88A" w14:textId="77777777" w:rsidR="00245423" w:rsidRPr="00E33765" w:rsidRDefault="00245423" w:rsidP="0084517C">
            <w:pPr>
              <w:spacing w:after="0" w:line="240" w:lineRule="auto"/>
              <w:jc w:val="both"/>
              <w:rPr>
                <w:sz w:val="20"/>
                <w:szCs w:val="20"/>
              </w:rPr>
            </w:pPr>
            <w:r w:rsidRPr="00E33765">
              <w:rPr>
                <w:sz w:val="20"/>
                <w:szCs w:val="20"/>
              </w:rPr>
              <w:t>Quadriplegic</w:t>
            </w:r>
          </w:p>
        </w:tc>
      </w:tr>
      <w:tr w:rsidR="0017385F" w:rsidRPr="00E33765" w14:paraId="526B8027" w14:textId="77777777" w:rsidTr="00925613">
        <w:trPr>
          <w:jc w:val="center"/>
        </w:trPr>
        <w:tc>
          <w:tcPr>
            <w:tcW w:w="1770" w:type="dxa"/>
            <w:shd w:val="clear" w:color="auto" w:fill="auto"/>
          </w:tcPr>
          <w:p w14:paraId="5F78AA22" w14:textId="77777777" w:rsidR="0017385F" w:rsidRPr="00E33765" w:rsidRDefault="0017385F" w:rsidP="0084517C">
            <w:pPr>
              <w:spacing w:after="0" w:line="240" w:lineRule="auto"/>
              <w:jc w:val="both"/>
              <w:rPr>
                <w:sz w:val="20"/>
                <w:szCs w:val="20"/>
              </w:rPr>
            </w:pPr>
            <w:r w:rsidRPr="00E33765">
              <w:rPr>
                <w:sz w:val="20"/>
                <w:szCs w:val="20"/>
              </w:rPr>
              <w:t>Mother 2</w:t>
            </w:r>
          </w:p>
        </w:tc>
        <w:tc>
          <w:tcPr>
            <w:tcW w:w="886" w:type="dxa"/>
            <w:shd w:val="clear" w:color="auto" w:fill="auto"/>
          </w:tcPr>
          <w:p w14:paraId="3323D516" w14:textId="77777777" w:rsidR="0017385F" w:rsidRPr="00E33765" w:rsidRDefault="0017385F" w:rsidP="0084517C">
            <w:pPr>
              <w:spacing w:after="0" w:line="240" w:lineRule="auto"/>
              <w:jc w:val="both"/>
              <w:rPr>
                <w:sz w:val="20"/>
                <w:szCs w:val="20"/>
              </w:rPr>
            </w:pPr>
            <w:r w:rsidRPr="00E33765">
              <w:rPr>
                <w:sz w:val="20"/>
                <w:szCs w:val="20"/>
              </w:rPr>
              <w:t>35</w:t>
            </w:r>
          </w:p>
        </w:tc>
        <w:tc>
          <w:tcPr>
            <w:tcW w:w="1285" w:type="dxa"/>
            <w:shd w:val="clear" w:color="auto" w:fill="auto"/>
          </w:tcPr>
          <w:p w14:paraId="00B274B4" w14:textId="77777777" w:rsidR="0017385F" w:rsidRPr="00E33765" w:rsidRDefault="0017385F" w:rsidP="0084517C">
            <w:pPr>
              <w:spacing w:after="0" w:line="240" w:lineRule="auto"/>
              <w:jc w:val="both"/>
              <w:rPr>
                <w:sz w:val="20"/>
                <w:szCs w:val="20"/>
              </w:rPr>
            </w:pPr>
            <w:r w:rsidRPr="00E33765">
              <w:rPr>
                <w:sz w:val="20"/>
                <w:szCs w:val="20"/>
              </w:rPr>
              <w:t>Housewife</w:t>
            </w:r>
          </w:p>
        </w:tc>
        <w:tc>
          <w:tcPr>
            <w:tcW w:w="1692" w:type="dxa"/>
            <w:shd w:val="clear" w:color="auto" w:fill="auto"/>
          </w:tcPr>
          <w:p w14:paraId="5933CA59" w14:textId="77777777" w:rsidR="0017385F" w:rsidRPr="00E33765" w:rsidRDefault="0017385F" w:rsidP="0084517C">
            <w:pPr>
              <w:spacing w:after="0" w:line="240" w:lineRule="auto"/>
              <w:jc w:val="both"/>
              <w:rPr>
                <w:sz w:val="20"/>
                <w:szCs w:val="20"/>
              </w:rPr>
            </w:pPr>
            <w:r w:rsidRPr="00E33765">
              <w:rPr>
                <w:sz w:val="20"/>
                <w:szCs w:val="20"/>
              </w:rPr>
              <w:t>11</w:t>
            </w:r>
          </w:p>
        </w:tc>
        <w:tc>
          <w:tcPr>
            <w:tcW w:w="2561" w:type="dxa"/>
            <w:shd w:val="clear" w:color="auto" w:fill="auto"/>
          </w:tcPr>
          <w:p w14:paraId="32E69193" w14:textId="77777777" w:rsidR="0017385F" w:rsidRPr="00E33765" w:rsidRDefault="0017385F" w:rsidP="0084517C">
            <w:pPr>
              <w:spacing w:after="0" w:line="240" w:lineRule="auto"/>
              <w:jc w:val="both"/>
              <w:rPr>
                <w:sz w:val="20"/>
                <w:szCs w:val="20"/>
              </w:rPr>
            </w:pPr>
            <w:r w:rsidRPr="00E33765">
              <w:rPr>
                <w:sz w:val="20"/>
                <w:szCs w:val="20"/>
              </w:rPr>
              <w:t>Hemiplegic</w:t>
            </w:r>
          </w:p>
        </w:tc>
      </w:tr>
      <w:tr w:rsidR="0017385F" w:rsidRPr="00E33765" w14:paraId="6EF47888" w14:textId="77777777" w:rsidTr="00E304C0">
        <w:trPr>
          <w:jc w:val="center"/>
        </w:trPr>
        <w:tc>
          <w:tcPr>
            <w:tcW w:w="1770" w:type="dxa"/>
            <w:tcBorders>
              <w:bottom w:val="single" w:sz="4" w:space="0" w:color="auto"/>
            </w:tcBorders>
            <w:shd w:val="clear" w:color="auto" w:fill="auto"/>
          </w:tcPr>
          <w:p w14:paraId="01204A83" w14:textId="77777777" w:rsidR="0017385F" w:rsidRPr="00E33765" w:rsidRDefault="0017385F" w:rsidP="0084517C">
            <w:pPr>
              <w:spacing w:after="0" w:line="240" w:lineRule="auto"/>
              <w:jc w:val="both"/>
              <w:rPr>
                <w:sz w:val="20"/>
                <w:szCs w:val="20"/>
              </w:rPr>
            </w:pPr>
            <w:r w:rsidRPr="00E33765">
              <w:rPr>
                <w:sz w:val="20"/>
                <w:szCs w:val="20"/>
              </w:rPr>
              <w:t>Mother 3</w:t>
            </w:r>
          </w:p>
        </w:tc>
        <w:tc>
          <w:tcPr>
            <w:tcW w:w="886" w:type="dxa"/>
            <w:tcBorders>
              <w:bottom w:val="single" w:sz="4" w:space="0" w:color="auto"/>
            </w:tcBorders>
            <w:shd w:val="clear" w:color="auto" w:fill="auto"/>
          </w:tcPr>
          <w:p w14:paraId="4ED73E1C" w14:textId="77777777" w:rsidR="0017385F" w:rsidRPr="00E33765" w:rsidRDefault="0017385F" w:rsidP="0084517C">
            <w:pPr>
              <w:spacing w:after="0" w:line="240" w:lineRule="auto"/>
              <w:jc w:val="both"/>
              <w:rPr>
                <w:sz w:val="20"/>
                <w:szCs w:val="20"/>
              </w:rPr>
            </w:pPr>
            <w:r w:rsidRPr="00E33765">
              <w:rPr>
                <w:sz w:val="20"/>
                <w:szCs w:val="20"/>
              </w:rPr>
              <w:t>50</w:t>
            </w:r>
          </w:p>
        </w:tc>
        <w:tc>
          <w:tcPr>
            <w:tcW w:w="1285" w:type="dxa"/>
            <w:tcBorders>
              <w:bottom w:val="single" w:sz="4" w:space="0" w:color="auto"/>
            </w:tcBorders>
            <w:shd w:val="clear" w:color="auto" w:fill="auto"/>
          </w:tcPr>
          <w:p w14:paraId="32768CB1" w14:textId="77777777" w:rsidR="0017385F" w:rsidRPr="00E33765" w:rsidRDefault="0017385F" w:rsidP="0084517C">
            <w:pPr>
              <w:spacing w:after="0" w:line="240" w:lineRule="auto"/>
              <w:jc w:val="both"/>
              <w:rPr>
                <w:sz w:val="20"/>
                <w:szCs w:val="20"/>
              </w:rPr>
            </w:pPr>
            <w:r w:rsidRPr="00E33765">
              <w:rPr>
                <w:sz w:val="20"/>
                <w:szCs w:val="20"/>
              </w:rPr>
              <w:t>Housewife</w:t>
            </w:r>
          </w:p>
        </w:tc>
        <w:tc>
          <w:tcPr>
            <w:tcW w:w="1692" w:type="dxa"/>
            <w:tcBorders>
              <w:bottom w:val="single" w:sz="4" w:space="0" w:color="auto"/>
            </w:tcBorders>
            <w:shd w:val="clear" w:color="auto" w:fill="auto"/>
          </w:tcPr>
          <w:p w14:paraId="09004369" w14:textId="77777777" w:rsidR="0017385F" w:rsidRPr="00E33765" w:rsidRDefault="0017385F" w:rsidP="0084517C">
            <w:pPr>
              <w:spacing w:after="0" w:line="240" w:lineRule="auto"/>
              <w:jc w:val="both"/>
              <w:rPr>
                <w:sz w:val="20"/>
                <w:szCs w:val="20"/>
              </w:rPr>
            </w:pPr>
            <w:r w:rsidRPr="00E33765">
              <w:rPr>
                <w:sz w:val="20"/>
                <w:szCs w:val="20"/>
              </w:rPr>
              <w:t>9</w:t>
            </w:r>
          </w:p>
        </w:tc>
        <w:tc>
          <w:tcPr>
            <w:tcW w:w="2561" w:type="dxa"/>
            <w:tcBorders>
              <w:bottom w:val="single" w:sz="4" w:space="0" w:color="auto"/>
            </w:tcBorders>
            <w:shd w:val="clear" w:color="auto" w:fill="auto"/>
          </w:tcPr>
          <w:p w14:paraId="6A26D634" w14:textId="77777777" w:rsidR="0017385F" w:rsidRPr="00E33765" w:rsidRDefault="0017385F" w:rsidP="0084517C">
            <w:pPr>
              <w:spacing w:after="0" w:line="240" w:lineRule="auto"/>
              <w:jc w:val="both"/>
              <w:rPr>
                <w:sz w:val="20"/>
                <w:szCs w:val="20"/>
              </w:rPr>
            </w:pPr>
            <w:r w:rsidRPr="00E33765">
              <w:rPr>
                <w:sz w:val="20"/>
                <w:szCs w:val="20"/>
              </w:rPr>
              <w:t>Quadriplegic-Athetosis</w:t>
            </w:r>
          </w:p>
        </w:tc>
      </w:tr>
      <w:tr w:rsidR="000A2A52" w:rsidRPr="00E33765" w14:paraId="5046E0D3" w14:textId="77777777" w:rsidTr="00E304C0">
        <w:trPr>
          <w:jc w:val="center"/>
        </w:trPr>
        <w:tc>
          <w:tcPr>
            <w:tcW w:w="1770" w:type="dxa"/>
            <w:tcBorders>
              <w:bottom w:val="single" w:sz="4" w:space="0" w:color="auto"/>
            </w:tcBorders>
            <w:shd w:val="clear" w:color="auto" w:fill="auto"/>
          </w:tcPr>
          <w:p w14:paraId="33C0EBF9" w14:textId="77777777" w:rsidR="00245423" w:rsidRPr="00E33765" w:rsidRDefault="00245423" w:rsidP="0084517C">
            <w:pPr>
              <w:spacing w:after="0" w:line="240" w:lineRule="auto"/>
              <w:jc w:val="both"/>
              <w:rPr>
                <w:sz w:val="20"/>
                <w:szCs w:val="20"/>
              </w:rPr>
            </w:pPr>
            <w:r w:rsidRPr="00E33765">
              <w:rPr>
                <w:sz w:val="20"/>
                <w:szCs w:val="20"/>
              </w:rPr>
              <w:t>Father 1</w:t>
            </w:r>
          </w:p>
        </w:tc>
        <w:tc>
          <w:tcPr>
            <w:tcW w:w="886" w:type="dxa"/>
            <w:tcBorders>
              <w:bottom w:val="single" w:sz="4" w:space="0" w:color="auto"/>
            </w:tcBorders>
            <w:shd w:val="clear" w:color="auto" w:fill="auto"/>
          </w:tcPr>
          <w:p w14:paraId="0B297EF6" w14:textId="77777777" w:rsidR="00245423" w:rsidRPr="00E33765" w:rsidRDefault="00245423" w:rsidP="0084517C">
            <w:pPr>
              <w:spacing w:after="0" w:line="240" w:lineRule="auto"/>
              <w:jc w:val="both"/>
              <w:rPr>
                <w:sz w:val="20"/>
                <w:szCs w:val="20"/>
              </w:rPr>
            </w:pPr>
            <w:r w:rsidRPr="00E33765">
              <w:rPr>
                <w:sz w:val="20"/>
                <w:szCs w:val="20"/>
              </w:rPr>
              <w:t>41</w:t>
            </w:r>
          </w:p>
        </w:tc>
        <w:tc>
          <w:tcPr>
            <w:tcW w:w="1285" w:type="dxa"/>
            <w:tcBorders>
              <w:bottom w:val="single" w:sz="4" w:space="0" w:color="auto"/>
            </w:tcBorders>
            <w:shd w:val="clear" w:color="auto" w:fill="auto"/>
          </w:tcPr>
          <w:p w14:paraId="51F84C21" w14:textId="77777777" w:rsidR="00245423" w:rsidRPr="00E33765" w:rsidRDefault="00245423" w:rsidP="0084517C">
            <w:pPr>
              <w:spacing w:after="0" w:line="240" w:lineRule="auto"/>
              <w:jc w:val="both"/>
              <w:rPr>
                <w:sz w:val="20"/>
                <w:szCs w:val="20"/>
              </w:rPr>
            </w:pPr>
            <w:r w:rsidRPr="00E33765">
              <w:rPr>
                <w:sz w:val="20"/>
                <w:szCs w:val="20"/>
              </w:rPr>
              <w:t>Freelancer</w:t>
            </w:r>
          </w:p>
        </w:tc>
        <w:tc>
          <w:tcPr>
            <w:tcW w:w="1692" w:type="dxa"/>
            <w:tcBorders>
              <w:bottom w:val="single" w:sz="4" w:space="0" w:color="auto"/>
            </w:tcBorders>
            <w:shd w:val="clear" w:color="auto" w:fill="auto"/>
          </w:tcPr>
          <w:p w14:paraId="3D8D60A2" w14:textId="77777777" w:rsidR="00245423" w:rsidRPr="00E33765" w:rsidRDefault="00245423" w:rsidP="0084517C">
            <w:pPr>
              <w:spacing w:after="0" w:line="240" w:lineRule="auto"/>
              <w:jc w:val="both"/>
              <w:rPr>
                <w:sz w:val="20"/>
                <w:szCs w:val="20"/>
              </w:rPr>
            </w:pPr>
            <w:r w:rsidRPr="00E33765">
              <w:rPr>
                <w:sz w:val="20"/>
                <w:szCs w:val="20"/>
              </w:rPr>
              <w:t>11</w:t>
            </w:r>
          </w:p>
        </w:tc>
        <w:tc>
          <w:tcPr>
            <w:tcW w:w="2561" w:type="dxa"/>
            <w:tcBorders>
              <w:bottom w:val="single" w:sz="4" w:space="0" w:color="auto"/>
            </w:tcBorders>
            <w:shd w:val="clear" w:color="auto" w:fill="auto"/>
          </w:tcPr>
          <w:p w14:paraId="73C10E1A" w14:textId="77777777" w:rsidR="00245423" w:rsidRPr="00E33765" w:rsidRDefault="00245423" w:rsidP="0084517C">
            <w:pPr>
              <w:spacing w:after="0" w:line="240" w:lineRule="auto"/>
              <w:jc w:val="both"/>
              <w:rPr>
                <w:sz w:val="20"/>
                <w:szCs w:val="20"/>
              </w:rPr>
            </w:pPr>
            <w:r w:rsidRPr="00E33765">
              <w:rPr>
                <w:sz w:val="20"/>
                <w:szCs w:val="20"/>
              </w:rPr>
              <w:t>Hemiplegic</w:t>
            </w:r>
          </w:p>
        </w:tc>
      </w:tr>
      <w:tr w:rsidR="000A2A52" w:rsidRPr="00E33765" w14:paraId="5DD80711" w14:textId="77777777" w:rsidTr="00E304C0">
        <w:trPr>
          <w:jc w:val="center"/>
        </w:trPr>
        <w:tc>
          <w:tcPr>
            <w:tcW w:w="1770" w:type="dxa"/>
            <w:tcBorders>
              <w:top w:val="single" w:sz="4" w:space="0" w:color="auto"/>
              <w:bottom w:val="single" w:sz="4" w:space="0" w:color="auto"/>
            </w:tcBorders>
            <w:shd w:val="clear" w:color="auto" w:fill="auto"/>
          </w:tcPr>
          <w:p w14:paraId="4A2BCF5A" w14:textId="77777777" w:rsidR="00245423" w:rsidRPr="00E33765" w:rsidRDefault="00245423" w:rsidP="0084517C">
            <w:pPr>
              <w:spacing w:after="0" w:line="240" w:lineRule="auto"/>
              <w:jc w:val="both"/>
              <w:rPr>
                <w:sz w:val="20"/>
                <w:szCs w:val="20"/>
              </w:rPr>
            </w:pPr>
            <w:r w:rsidRPr="00E33765">
              <w:rPr>
                <w:sz w:val="20"/>
                <w:szCs w:val="20"/>
              </w:rPr>
              <w:t>Father 2</w:t>
            </w:r>
          </w:p>
        </w:tc>
        <w:tc>
          <w:tcPr>
            <w:tcW w:w="886" w:type="dxa"/>
            <w:tcBorders>
              <w:top w:val="single" w:sz="4" w:space="0" w:color="auto"/>
              <w:bottom w:val="single" w:sz="4" w:space="0" w:color="auto"/>
            </w:tcBorders>
            <w:shd w:val="clear" w:color="auto" w:fill="auto"/>
          </w:tcPr>
          <w:p w14:paraId="0DBE7B3A" w14:textId="77777777" w:rsidR="00245423" w:rsidRPr="00E33765" w:rsidRDefault="00245423" w:rsidP="0084517C">
            <w:pPr>
              <w:spacing w:after="0" w:line="240" w:lineRule="auto"/>
              <w:jc w:val="both"/>
              <w:rPr>
                <w:sz w:val="20"/>
                <w:szCs w:val="20"/>
              </w:rPr>
            </w:pPr>
            <w:r w:rsidRPr="00E33765">
              <w:rPr>
                <w:sz w:val="20"/>
                <w:szCs w:val="20"/>
              </w:rPr>
              <w:t>50</w:t>
            </w:r>
          </w:p>
        </w:tc>
        <w:tc>
          <w:tcPr>
            <w:tcW w:w="1285" w:type="dxa"/>
            <w:tcBorders>
              <w:top w:val="single" w:sz="4" w:space="0" w:color="auto"/>
              <w:bottom w:val="single" w:sz="4" w:space="0" w:color="auto"/>
            </w:tcBorders>
            <w:shd w:val="clear" w:color="auto" w:fill="auto"/>
          </w:tcPr>
          <w:p w14:paraId="5F8A1724" w14:textId="77777777" w:rsidR="00245423" w:rsidRPr="00E33765" w:rsidRDefault="00245423" w:rsidP="0084517C">
            <w:pPr>
              <w:spacing w:after="0" w:line="240" w:lineRule="auto"/>
              <w:jc w:val="both"/>
              <w:rPr>
                <w:sz w:val="20"/>
                <w:szCs w:val="20"/>
              </w:rPr>
            </w:pPr>
            <w:r w:rsidRPr="00E33765">
              <w:rPr>
                <w:sz w:val="20"/>
                <w:szCs w:val="20"/>
              </w:rPr>
              <w:t>Craftsman</w:t>
            </w:r>
          </w:p>
        </w:tc>
        <w:tc>
          <w:tcPr>
            <w:tcW w:w="1692" w:type="dxa"/>
            <w:tcBorders>
              <w:top w:val="single" w:sz="4" w:space="0" w:color="auto"/>
              <w:bottom w:val="single" w:sz="4" w:space="0" w:color="auto"/>
            </w:tcBorders>
            <w:shd w:val="clear" w:color="auto" w:fill="auto"/>
          </w:tcPr>
          <w:p w14:paraId="4FA6AD53" w14:textId="77777777" w:rsidR="00245423" w:rsidRPr="00E33765" w:rsidRDefault="00245423" w:rsidP="0084517C">
            <w:pPr>
              <w:spacing w:after="0" w:line="240" w:lineRule="auto"/>
              <w:jc w:val="both"/>
              <w:rPr>
                <w:sz w:val="20"/>
                <w:szCs w:val="20"/>
              </w:rPr>
            </w:pPr>
            <w:r w:rsidRPr="00E33765">
              <w:rPr>
                <w:sz w:val="20"/>
                <w:szCs w:val="20"/>
              </w:rPr>
              <w:t>9</w:t>
            </w:r>
          </w:p>
        </w:tc>
        <w:tc>
          <w:tcPr>
            <w:tcW w:w="2561" w:type="dxa"/>
            <w:tcBorders>
              <w:top w:val="single" w:sz="4" w:space="0" w:color="auto"/>
              <w:bottom w:val="single" w:sz="4" w:space="0" w:color="auto"/>
            </w:tcBorders>
            <w:shd w:val="clear" w:color="auto" w:fill="auto"/>
          </w:tcPr>
          <w:p w14:paraId="48541C8C" w14:textId="77777777" w:rsidR="00245423" w:rsidRPr="00E33765" w:rsidRDefault="00245423" w:rsidP="0084517C">
            <w:pPr>
              <w:spacing w:after="0" w:line="240" w:lineRule="auto"/>
              <w:jc w:val="both"/>
              <w:rPr>
                <w:sz w:val="20"/>
                <w:szCs w:val="20"/>
              </w:rPr>
            </w:pPr>
            <w:r w:rsidRPr="00E33765">
              <w:rPr>
                <w:sz w:val="20"/>
                <w:szCs w:val="20"/>
              </w:rPr>
              <w:t>Quadriplegic-Athetosis</w:t>
            </w:r>
          </w:p>
        </w:tc>
      </w:tr>
      <w:bookmarkEnd w:id="9"/>
    </w:tbl>
    <w:p w14:paraId="4393F9B5" w14:textId="77777777" w:rsidR="00245423" w:rsidRPr="00E33765" w:rsidRDefault="00245423" w:rsidP="0084517C">
      <w:pPr>
        <w:spacing w:after="0" w:line="240" w:lineRule="auto"/>
        <w:ind w:firstLine="284"/>
        <w:jc w:val="both"/>
      </w:pPr>
    </w:p>
    <w:p w14:paraId="1EDF6920" w14:textId="77777777" w:rsidR="00245423" w:rsidRPr="00E33765" w:rsidRDefault="00245423" w:rsidP="00320214">
      <w:pPr>
        <w:spacing w:after="0" w:line="240" w:lineRule="auto"/>
        <w:ind w:firstLine="567"/>
        <w:jc w:val="both"/>
      </w:pPr>
      <w:r w:rsidRPr="00E33765">
        <w:t xml:space="preserve">General themes such as post-diagnosis denial; a long and emotional acceptance process; spouse's involvement in parenting; spiritual implication; the need for community support, are experienced by parents. In addition to the five general themes, this study also found 11 specific themes that were very noteworthy. </w:t>
      </w:r>
      <w:bookmarkStart w:id="10" w:name="_Hlk105241814"/>
      <w:r w:rsidRPr="00E33765">
        <w:t xml:space="preserve">The summary of themes is explained in table </w:t>
      </w:r>
      <w:bookmarkEnd w:id="10"/>
      <w:r w:rsidRPr="00E33765">
        <w:t>2.</w:t>
      </w:r>
    </w:p>
    <w:p w14:paraId="7BD0B854" w14:textId="77777777" w:rsidR="00245423" w:rsidRPr="00E33765" w:rsidRDefault="00245423" w:rsidP="0084517C">
      <w:pPr>
        <w:spacing w:after="0" w:line="240" w:lineRule="auto"/>
        <w:ind w:firstLine="426"/>
        <w:jc w:val="both"/>
      </w:pPr>
    </w:p>
    <w:p w14:paraId="113C6834" w14:textId="77777777" w:rsidR="00245423" w:rsidRPr="00E33765" w:rsidRDefault="00245423" w:rsidP="0084517C">
      <w:pPr>
        <w:spacing w:after="0" w:line="240" w:lineRule="auto"/>
        <w:rPr>
          <w:iCs/>
        </w:rPr>
      </w:pPr>
      <w:r w:rsidRPr="00E33765">
        <w:rPr>
          <w:b/>
          <w:iCs/>
        </w:rPr>
        <w:t>Post-diagnosis denial</w:t>
      </w:r>
    </w:p>
    <w:p w14:paraId="557645C4" w14:textId="77777777" w:rsidR="00245423" w:rsidRPr="00E33765" w:rsidRDefault="00245423" w:rsidP="0084517C">
      <w:pPr>
        <w:spacing w:after="0" w:line="240" w:lineRule="auto"/>
        <w:rPr>
          <w:b/>
          <w:bCs/>
          <w:i/>
        </w:rPr>
      </w:pPr>
      <w:r w:rsidRPr="00E33765">
        <w:rPr>
          <w:b/>
          <w:bCs/>
          <w:i/>
        </w:rPr>
        <w:t>Limited understanding of children's needs</w:t>
      </w:r>
    </w:p>
    <w:p w14:paraId="355F56DB" w14:textId="77777777" w:rsidR="00245423" w:rsidRPr="00E33765" w:rsidRDefault="00245423" w:rsidP="00320214">
      <w:pPr>
        <w:spacing w:after="0" w:line="240" w:lineRule="auto"/>
        <w:ind w:firstLine="567"/>
        <w:jc w:val="both"/>
      </w:pPr>
      <w:r w:rsidRPr="00E33765">
        <w:t xml:space="preserve">Most of parents experience confusion dealing with the diagnosis. Limited knowledge makes it difficult for them to understand the children special needs. A mother explained, </w:t>
      </w:r>
      <w:r w:rsidRPr="00E33765">
        <w:rPr>
          <w:i/>
          <w:iCs/>
        </w:rPr>
        <w:t>“This child is a bit difficult to raise. When she is calm, then everything feels easy, but when she is fussy then everything feels very heavy. It's hard to understand what she wants”</w:t>
      </w:r>
      <w:r w:rsidRPr="00E33765">
        <w:t>.</w:t>
      </w:r>
    </w:p>
    <w:p w14:paraId="2593E38E" w14:textId="77777777" w:rsidR="00245423" w:rsidRPr="00E33765" w:rsidRDefault="00245423" w:rsidP="0084517C">
      <w:pPr>
        <w:spacing w:after="0" w:line="240" w:lineRule="auto"/>
        <w:jc w:val="both"/>
        <w:rPr>
          <w:b/>
          <w:bCs/>
          <w:i/>
        </w:rPr>
      </w:pPr>
      <w:r w:rsidRPr="00E33765">
        <w:rPr>
          <w:b/>
          <w:bCs/>
          <w:i/>
        </w:rPr>
        <w:t>Stigmatization makes it difficult for parents to accept their children's limitations</w:t>
      </w:r>
    </w:p>
    <w:p w14:paraId="11ECD87E" w14:textId="17A09707" w:rsidR="00245423" w:rsidRPr="00320214" w:rsidRDefault="00245423" w:rsidP="00320214">
      <w:pPr>
        <w:spacing w:after="0" w:line="240" w:lineRule="auto"/>
        <w:ind w:firstLine="567"/>
        <w:jc w:val="both"/>
        <w:rPr>
          <w:i/>
          <w:iCs/>
        </w:rPr>
      </w:pPr>
      <w:r w:rsidRPr="00E33765">
        <w:t xml:space="preserve">One thing that makes it difficult for parents to accept children is negative judgment and treatment from neighbors or the community. This condition makes parents worse off and rejects reality. A mother explained: </w:t>
      </w:r>
      <w:r w:rsidRPr="00E33765">
        <w:rPr>
          <w:i/>
          <w:iCs/>
        </w:rPr>
        <w:t>“Many neighbors said bad things, as if this was all a very embarrassing thing. Over time, I decided that I had to be strong for my child.” A father also stated, "We received a lot of bad words from neighbors; they were never in our position".</w:t>
      </w:r>
    </w:p>
    <w:p w14:paraId="463A0AC7" w14:textId="77777777" w:rsidR="00245423" w:rsidRPr="00E33765" w:rsidRDefault="00245423" w:rsidP="0084517C">
      <w:pPr>
        <w:spacing w:after="0" w:line="240" w:lineRule="auto"/>
        <w:jc w:val="both"/>
        <w:rPr>
          <w:b/>
          <w:bCs/>
          <w:i/>
        </w:rPr>
      </w:pPr>
      <w:r w:rsidRPr="00E33765">
        <w:rPr>
          <w:b/>
          <w:bCs/>
          <w:i/>
        </w:rPr>
        <w:t>Feelings of despair</w:t>
      </w:r>
    </w:p>
    <w:p w14:paraId="3BBC4631" w14:textId="77777777" w:rsidR="00245423" w:rsidRPr="00E33765" w:rsidRDefault="00245423" w:rsidP="00320214">
      <w:pPr>
        <w:spacing w:after="0" w:line="240" w:lineRule="auto"/>
        <w:ind w:firstLine="567"/>
        <w:jc w:val="both"/>
        <w:rPr>
          <w:i/>
          <w:iCs/>
        </w:rPr>
      </w:pPr>
      <w:r w:rsidRPr="00E33765">
        <w:t xml:space="preserve">The high cost of caring for children with CP and unwealthy prognosis make the majority of parents feel hopeless. A mother explained: </w:t>
      </w:r>
      <w:r w:rsidRPr="00E33765">
        <w:rPr>
          <w:i/>
          <w:iCs/>
        </w:rPr>
        <w:t>“Our first child was normal, but our second child was born like this. The care needs are enormous. Why our child doesn't seem to be improving. I felt hopeless and wanted to give up on raising the child”.</w:t>
      </w:r>
    </w:p>
    <w:p w14:paraId="08D2BCC5" w14:textId="77777777" w:rsidR="00320214" w:rsidRDefault="00320214" w:rsidP="0084517C">
      <w:pPr>
        <w:spacing w:after="0" w:line="240" w:lineRule="auto"/>
        <w:jc w:val="both"/>
        <w:rPr>
          <w:b/>
          <w:iCs/>
        </w:rPr>
      </w:pPr>
    </w:p>
    <w:p w14:paraId="40DD8DBB" w14:textId="79994AAD" w:rsidR="00245423" w:rsidRPr="00E33765" w:rsidRDefault="00245423" w:rsidP="0084517C">
      <w:pPr>
        <w:spacing w:after="0" w:line="240" w:lineRule="auto"/>
        <w:jc w:val="both"/>
        <w:rPr>
          <w:b/>
          <w:iCs/>
        </w:rPr>
      </w:pPr>
      <w:r w:rsidRPr="00E33765">
        <w:rPr>
          <w:b/>
          <w:iCs/>
        </w:rPr>
        <w:t>A long and emotional acceptance process</w:t>
      </w:r>
    </w:p>
    <w:p w14:paraId="0E93272A" w14:textId="77777777" w:rsidR="00245423" w:rsidRPr="00E33765" w:rsidRDefault="00245423" w:rsidP="0084517C">
      <w:pPr>
        <w:spacing w:after="0" w:line="240" w:lineRule="auto"/>
        <w:jc w:val="both"/>
        <w:rPr>
          <w:b/>
          <w:bCs/>
          <w:i/>
        </w:rPr>
      </w:pPr>
      <w:r w:rsidRPr="00E33765">
        <w:rPr>
          <w:b/>
          <w:bCs/>
          <w:i/>
        </w:rPr>
        <w:t>Reality denial</w:t>
      </w:r>
    </w:p>
    <w:p w14:paraId="3E521CC5" w14:textId="77777777" w:rsidR="00245423" w:rsidRPr="00E33765" w:rsidRDefault="00245423" w:rsidP="00BC451B">
      <w:pPr>
        <w:spacing w:after="0" w:line="240" w:lineRule="auto"/>
        <w:ind w:firstLine="567"/>
        <w:jc w:val="both"/>
      </w:pPr>
      <w:r w:rsidRPr="00E33765">
        <w:t xml:space="preserve">Most of parents experience a phase of rejection at the beginning of their role. The refusal appears in statements such as: </w:t>
      </w:r>
      <w:r w:rsidRPr="00E33765">
        <w:rPr>
          <w:i/>
          <w:iCs/>
        </w:rPr>
        <w:t>“Why am I going through all this? Why not someone else? What did I do wrong?"</w:t>
      </w:r>
      <w:r w:rsidRPr="00E33765">
        <w:t xml:space="preserve"> In addition, the majority of parents also experience disappointment because their children have developmental disorders.</w:t>
      </w:r>
    </w:p>
    <w:p w14:paraId="6F269957" w14:textId="77777777" w:rsidR="00245423" w:rsidRPr="00E33765" w:rsidRDefault="00245423" w:rsidP="0084517C">
      <w:pPr>
        <w:spacing w:after="0" w:line="240" w:lineRule="auto"/>
        <w:jc w:val="both"/>
        <w:rPr>
          <w:b/>
          <w:bCs/>
          <w:i/>
        </w:rPr>
      </w:pPr>
      <w:r w:rsidRPr="00E33765">
        <w:rPr>
          <w:b/>
          <w:bCs/>
          <w:i/>
        </w:rPr>
        <w:t>Profound grief</w:t>
      </w:r>
    </w:p>
    <w:p w14:paraId="36D58E66" w14:textId="77777777" w:rsidR="00245423" w:rsidRDefault="00245423" w:rsidP="0084517C">
      <w:pPr>
        <w:spacing w:after="0" w:line="240" w:lineRule="auto"/>
        <w:ind w:firstLine="426"/>
        <w:jc w:val="both"/>
        <w:rPr>
          <w:i/>
          <w:iCs/>
        </w:rPr>
      </w:pPr>
      <w:r w:rsidRPr="00E33765">
        <w:t xml:space="preserve">The initial feeling of rejection is due to the deep feelings of sadness that parents feel. The sadness arises because parents have lost their ideal child. Some of parents explained, </w:t>
      </w:r>
      <w:r w:rsidRPr="00E33765">
        <w:rPr>
          <w:i/>
          <w:iCs/>
        </w:rPr>
        <w:t>“I often cried when I prayed at night, thinking about what would happen when this child grows up”.</w:t>
      </w:r>
    </w:p>
    <w:p w14:paraId="414E6745" w14:textId="77777777" w:rsidR="00320214" w:rsidRDefault="00320214" w:rsidP="0084517C">
      <w:pPr>
        <w:spacing w:after="0" w:line="240" w:lineRule="auto"/>
        <w:ind w:firstLine="426"/>
        <w:jc w:val="both"/>
        <w:rPr>
          <w:i/>
          <w:iCs/>
        </w:rPr>
      </w:pPr>
    </w:p>
    <w:p w14:paraId="6592423C" w14:textId="77777777" w:rsidR="00320214" w:rsidRPr="00E33765" w:rsidRDefault="00320214" w:rsidP="0084517C">
      <w:pPr>
        <w:spacing w:after="0" w:line="240" w:lineRule="auto"/>
        <w:ind w:firstLine="426"/>
        <w:jc w:val="both"/>
      </w:pPr>
    </w:p>
    <w:p w14:paraId="39C4B932" w14:textId="77777777" w:rsidR="00245423" w:rsidRPr="00E33765" w:rsidRDefault="00245423" w:rsidP="0084517C">
      <w:pPr>
        <w:spacing w:after="0" w:line="240" w:lineRule="auto"/>
        <w:jc w:val="both"/>
        <w:rPr>
          <w:b/>
          <w:bCs/>
          <w:i/>
        </w:rPr>
      </w:pPr>
      <w:r w:rsidRPr="00E33765">
        <w:rPr>
          <w:b/>
          <w:bCs/>
          <w:i/>
        </w:rPr>
        <w:t>Emotional fluctuations and exhaustion</w:t>
      </w:r>
    </w:p>
    <w:p w14:paraId="4B017A58" w14:textId="77777777" w:rsidR="00245423" w:rsidRPr="00E33765" w:rsidRDefault="00245423" w:rsidP="00BC451B">
      <w:pPr>
        <w:spacing w:after="0" w:line="240" w:lineRule="auto"/>
        <w:ind w:firstLine="567"/>
        <w:jc w:val="both"/>
      </w:pPr>
      <w:r w:rsidRPr="00E33765">
        <w:t xml:space="preserve">Parental stress experienced by most of parents cause psychological tension which eventually appears in the form of emotional exhaustion. A mother explained: </w:t>
      </w:r>
      <w:r w:rsidRPr="00E33765">
        <w:rPr>
          <w:i/>
          <w:iCs/>
        </w:rPr>
        <w:t xml:space="preserve">“When I feel </w:t>
      </w:r>
      <w:r w:rsidRPr="00E33765">
        <w:rPr>
          <w:i/>
          <w:iCs/>
        </w:rPr>
        <w:lastRenderedPageBreak/>
        <w:t>physically and mentally exhausted, I feel like screaming loudly and running away from this reality even if only for a moment. I need to refresh my mind and feelings. Exhausted and fed up going through this every day”.</w:t>
      </w:r>
    </w:p>
    <w:p w14:paraId="12BF713E" w14:textId="77777777" w:rsidR="00245423" w:rsidRPr="00E33765" w:rsidRDefault="00245423" w:rsidP="0084517C">
      <w:pPr>
        <w:spacing w:after="0" w:line="240" w:lineRule="auto"/>
        <w:jc w:val="both"/>
        <w:rPr>
          <w:b/>
          <w:bCs/>
          <w:i/>
        </w:rPr>
      </w:pPr>
      <w:r w:rsidRPr="00E33765">
        <w:rPr>
          <w:b/>
          <w:bCs/>
          <w:i/>
        </w:rPr>
        <w:t>Acceptance from parents and family</w:t>
      </w:r>
    </w:p>
    <w:p w14:paraId="556800E2" w14:textId="77777777" w:rsidR="00245423" w:rsidRPr="00E33765" w:rsidRDefault="00245423" w:rsidP="00BC451B">
      <w:pPr>
        <w:spacing w:after="0" w:line="240" w:lineRule="auto"/>
        <w:ind w:firstLine="567"/>
        <w:jc w:val="both"/>
      </w:pPr>
      <w:r w:rsidRPr="00E33765">
        <w:t xml:space="preserve">A positive attitude in parenting is needed for parents who raise children with CP. This positive attitude can be realized if parents and families are able to accept the reality and limitations of their children. A mother explained: </w:t>
      </w:r>
      <w:r w:rsidRPr="00E33765">
        <w:rPr>
          <w:i/>
          <w:iCs/>
        </w:rPr>
        <w:t>“The key lies in parents and families acceptance. I used to cry a lot because my neighbors ridiculed me, but now I don't care about those negative judgments anymore</w:t>
      </w:r>
      <w:r w:rsidRPr="00E33765">
        <w:rPr>
          <w:i/>
          <w:iCs/>
          <w:color w:val="000000"/>
        </w:rPr>
        <w:t xml:space="preserve">. I look for a lot of activities so I won’t be lost in sadness. </w:t>
      </w:r>
      <w:r w:rsidRPr="00E33765">
        <w:rPr>
          <w:i/>
          <w:iCs/>
        </w:rPr>
        <w:t>When we were able to accept the condition of our child's limitations, everything felt lighter. I, my husband, and the children often discuss, if we die, it will be his/her brother/sister who will take care of this child. As long as we try, we believe that we can”.</w:t>
      </w:r>
    </w:p>
    <w:p w14:paraId="11F6C222" w14:textId="77777777" w:rsidR="00245423" w:rsidRPr="00E33765" w:rsidRDefault="00245423" w:rsidP="0084517C">
      <w:pPr>
        <w:spacing w:after="0" w:line="240" w:lineRule="auto"/>
        <w:jc w:val="both"/>
        <w:rPr>
          <w:b/>
          <w:bCs/>
          <w:i/>
        </w:rPr>
      </w:pPr>
      <w:r w:rsidRPr="00E33765">
        <w:rPr>
          <w:b/>
          <w:bCs/>
          <w:i/>
        </w:rPr>
        <w:t>Feeling not alone</w:t>
      </w:r>
    </w:p>
    <w:p w14:paraId="428258A2" w14:textId="77777777" w:rsidR="00245423" w:rsidRPr="00E33765" w:rsidRDefault="00245423" w:rsidP="00BC451B">
      <w:pPr>
        <w:spacing w:after="0" w:line="240" w:lineRule="auto"/>
        <w:ind w:firstLine="567"/>
        <w:jc w:val="both"/>
      </w:pPr>
      <w:r w:rsidRPr="00E33765">
        <w:t xml:space="preserve">The majority of parents explained that by growing the awareness that they are not alone, this further relieves the psychological pressure they are experiencing. All parents feel the same way. This feeling has a positive impact and supports parents to more easily accept their children's limitations. Some of parents explained: </w:t>
      </w:r>
      <w:r w:rsidRPr="00E33765">
        <w:rPr>
          <w:i/>
          <w:iCs/>
        </w:rPr>
        <w:t>“In the end I realized that I am not alone,” … "Many parents have and take care of children with CP, even more severe ones than mine."</w:t>
      </w:r>
      <w:r w:rsidRPr="00E33765">
        <w:t xml:space="preserve"> </w:t>
      </w:r>
    </w:p>
    <w:p w14:paraId="1D8F273B" w14:textId="77777777" w:rsidR="00245423" w:rsidRPr="00E33765" w:rsidRDefault="00245423" w:rsidP="0084517C">
      <w:pPr>
        <w:spacing w:after="0" w:line="240" w:lineRule="auto"/>
        <w:jc w:val="both"/>
        <w:rPr>
          <w:b/>
          <w:bCs/>
          <w:i/>
        </w:rPr>
      </w:pPr>
      <w:r w:rsidRPr="00E33765">
        <w:rPr>
          <w:b/>
          <w:bCs/>
          <w:i/>
        </w:rPr>
        <w:t>Gratitude</w:t>
      </w:r>
    </w:p>
    <w:p w14:paraId="17E0B6E3" w14:textId="77777777" w:rsidR="00245423" w:rsidRPr="00E33765" w:rsidRDefault="00245423" w:rsidP="00BC451B">
      <w:pPr>
        <w:spacing w:after="0" w:line="240" w:lineRule="auto"/>
        <w:ind w:firstLine="567"/>
        <w:jc w:val="both"/>
        <w:rPr>
          <w:i/>
          <w:iCs/>
        </w:rPr>
      </w:pPr>
      <w:r w:rsidRPr="00E33765">
        <w:t xml:space="preserve">The feeling of gratitude when the parents see many other parents who are less fortunate than them, strengthens the parents even more. Most of parents explained: </w:t>
      </w:r>
      <w:r w:rsidRPr="00E33765">
        <w:rPr>
          <w:i/>
          <w:iCs/>
        </w:rPr>
        <w:t>"I feel fortunate as it turns out that there are many children who are worse off than mine”,</w:t>
      </w:r>
      <w:r w:rsidRPr="00E33765">
        <w:t xml:space="preserve"> A father explained: </w:t>
      </w:r>
      <w:r w:rsidRPr="00E33765">
        <w:rPr>
          <w:i/>
          <w:iCs/>
        </w:rPr>
        <w:t>"There are also many couples who have not been blessed with children. If I get one like this, I should be grateful that we can still take care of him”.</w:t>
      </w:r>
    </w:p>
    <w:p w14:paraId="42CB097C" w14:textId="77777777" w:rsidR="00BC451B" w:rsidRDefault="00BC451B" w:rsidP="0084517C">
      <w:pPr>
        <w:spacing w:after="0" w:line="240" w:lineRule="auto"/>
        <w:jc w:val="both"/>
        <w:rPr>
          <w:b/>
          <w:iCs/>
        </w:rPr>
      </w:pPr>
    </w:p>
    <w:p w14:paraId="22D4DBA3" w14:textId="035DDBEF" w:rsidR="00245423" w:rsidRPr="00E33765" w:rsidRDefault="00245423" w:rsidP="0084517C">
      <w:pPr>
        <w:spacing w:after="0" w:line="240" w:lineRule="auto"/>
        <w:jc w:val="both"/>
        <w:rPr>
          <w:b/>
          <w:iCs/>
        </w:rPr>
      </w:pPr>
      <w:r w:rsidRPr="00E33765">
        <w:rPr>
          <w:b/>
          <w:iCs/>
        </w:rPr>
        <w:t>Spouse's involvement in parenting</w:t>
      </w:r>
    </w:p>
    <w:p w14:paraId="5AFAC664" w14:textId="77777777" w:rsidR="00245423" w:rsidRPr="00E33765" w:rsidRDefault="00245423" w:rsidP="0084517C">
      <w:pPr>
        <w:spacing w:after="0" w:line="240" w:lineRule="auto"/>
        <w:jc w:val="both"/>
        <w:rPr>
          <w:b/>
          <w:bCs/>
          <w:i/>
        </w:rPr>
      </w:pPr>
      <w:r w:rsidRPr="00E33765">
        <w:rPr>
          <w:b/>
          <w:bCs/>
          <w:i/>
        </w:rPr>
        <w:t>Spouse’s support</w:t>
      </w:r>
    </w:p>
    <w:p w14:paraId="6199E3C9" w14:textId="77777777" w:rsidR="00245423" w:rsidRPr="00E33765" w:rsidRDefault="00245423" w:rsidP="00BC451B">
      <w:pPr>
        <w:spacing w:after="0" w:line="240" w:lineRule="auto"/>
        <w:ind w:firstLine="567"/>
        <w:jc w:val="both"/>
      </w:pPr>
      <w:r w:rsidRPr="00E33765">
        <w:t xml:space="preserve">Support from a spouse is very important and has a positive impact on the mental health of parents as caregivers for children with CP. A mother explained: </w:t>
      </w:r>
      <w:r w:rsidRPr="00E33765">
        <w:rPr>
          <w:i/>
          <w:iCs/>
        </w:rPr>
        <w:t>“My husband has always been supportive, he is calmer than me. He understands that a mother may be a lot more occupied, so he never burdens me.”</w:t>
      </w:r>
    </w:p>
    <w:p w14:paraId="67C480B7" w14:textId="77777777" w:rsidR="00245423" w:rsidRPr="00E33765" w:rsidRDefault="00245423" w:rsidP="00BC451B">
      <w:pPr>
        <w:spacing w:after="0" w:line="240" w:lineRule="auto"/>
        <w:jc w:val="both"/>
        <w:rPr>
          <w:b/>
          <w:bCs/>
          <w:i/>
        </w:rPr>
      </w:pPr>
      <w:r w:rsidRPr="00E33765">
        <w:rPr>
          <w:b/>
          <w:bCs/>
          <w:i/>
        </w:rPr>
        <w:t>Shared parenting</w:t>
      </w:r>
    </w:p>
    <w:p w14:paraId="788ADF7E" w14:textId="77777777" w:rsidR="00245423" w:rsidRPr="00E33765" w:rsidRDefault="00245423" w:rsidP="00BC451B">
      <w:pPr>
        <w:spacing w:after="0" w:line="240" w:lineRule="auto"/>
        <w:ind w:firstLine="567"/>
        <w:jc w:val="both"/>
      </w:pPr>
      <w:r w:rsidRPr="00E33765">
        <w:t xml:space="preserve">Parents who take care of their children together are perceived more positively than if only one parent plays a nurturing role. A mother explained: </w:t>
      </w:r>
      <w:r w:rsidRPr="00E33765">
        <w:rPr>
          <w:i/>
          <w:iCs/>
        </w:rPr>
        <w:t>"I'm pleased if my spouse is willing to help take care of the children, even if my portion is still much greater".</w:t>
      </w:r>
    </w:p>
    <w:p w14:paraId="02ACDE03" w14:textId="77777777" w:rsidR="00245423" w:rsidRPr="00E33765" w:rsidRDefault="00245423" w:rsidP="0084517C">
      <w:pPr>
        <w:spacing w:after="0" w:line="240" w:lineRule="auto"/>
        <w:jc w:val="both"/>
        <w:rPr>
          <w:b/>
          <w:iCs/>
        </w:rPr>
      </w:pPr>
      <w:r w:rsidRPr="00E33765">
        <w:rPr>
          <w:b/>
          <w:iCs/>
        </w:rPr>
        <w:t>Spiritual implication</w:t>
      </w:r>
    </w:p>
    <w:p w14:paraId="3CCDC8AB" w14:textId="77777777" w:rsidR="00245423" w:rsidRPr="00E33765" w:rsidRDefault="00245423" w:rsidP="0084517C">
      <w:pPr>
        <w:spacing w:after="0" w:line="240" w:lineRule="auto"/>
        <w:ind w:firstLine="426"/>
        <w:jc w:val="both"/>
      </w:pPr>
      <w:r w:rsidRPr="00E33765">
        <w:t xml:space="preserve">The majority of parents explained that there are some experiences that can only be interpreted spiritually, such as: </w:t>
      </w:r>
      <w:r w:rsidRPr="00E33765">
        <w:rPr>
          <w:i/>
          <w:iCs/>
        </w:rPr>
        <w:t>"Who do you want to blame? I just believe that this is God's will”.</w:t>
      </w:r>
      <w:r w:rsidRPr="00E33765">
        <w:t xml:space="preserve"> Some parents also explained: </w:t>
      </w:r>
      <w:r w:rsidRPr="00E33765">
        <w:rPr>
          <w:i/>
          <w:iCs/>
        </w:rPr>
        <w:t>"Just be grateful and believe that this is my road to heaven by taking care of a child who has a disability for the rest of his life".</w:t>
      </w:r>
    </w:p>
    <w:p w14:paraId="3D982F13" w14:textId="77777777" w:rsidR="00245423" w:rsidRPr="00E33765" w:rsidRDefault="00245423" w:rsidP="0084517C">
      <w:pPr>
        <w:spacing w:after="0" w:line="240" w:lineRule="auto"/>
        <w:jc w:val="both"/>
        <w:rPr>
          <w:b/>
          <w:iCs/>
        </w:rPr>
      </w:pPr>
      <w:r w:rsidRPr="00E33765">
        <w:rPr>
          <w:b/>
          <w:iCs/>
        </w:rPr>
        <w:t>The need for community support</w:t>
      </w:r>
    </w:p>
    <w:p w14:paraId="1252CC6A" w14:textId="77777777" w:rsidR="00245423" w:rsidRPr="00E33765" w:rsidRDefault="00245423" w:rsidP="00BC451B">
      <w:pPr>
        <w:spacing w:after="0" w:line="240" w:lineRule="auto"/>
        <w:ind w:firstLine="567"/>
        <w:jc w:val="both"/>
        <w:rPr>
          <w:i/>
          <w:iCs/>
        </w:rPr>
      </w:pPr>
      <w:r w:rsidRPr="00E33765">
        <w:t xml:space="preserve">In addition to the support of spouses and families, the majority of parents also explained that they needed support from the community. Meeting friends who have the same experiences can strengthen parents in overcoming the challenges of parenting a child with CP. A mother explained: </w:t>
      </w:r>
      <w:r w:rsidRPr="00E33765">
        <w:rPr>
          <w:i/>
          <w:iCs/>
        </w:rPr>
        <w:t>“The existence of community support makes it easier for me to accept and lighten my role as a caregiver. The stress is reduced since I can meet friends who share the same fate”.</w:t>
      </w:r>
    </w:p>
    <w:p w14:paraId="0D78B030" w14:textId="77777777" w:rsidR="00245423" w:rsidRPr="00E33765" w:rsidRDefault="00245423" w:rsidP="0084517C">
      <w:pPr>
        <w:spacing w:after="0" w:line="240" w:lineRule="auto"/>
        <w:rPr>
          <w:b/>
          <w:bCs/>
        </w:rPr>
      </w:pPr>
    </w:p>
    <w:p w14:paraId="6A0BE552" w14:textId="77777777" w:rsidR="00245423" w:rsidRPr="00E33765" w:rsidRDefault="00245423" w:rsidP="0084517C">
      <w:pPr>
        <w:spacing w:after="0" w:line="240" w:lineRule="auto"/>
        <w:rPr>
          <w:b/>
          <w:bCs/>
        </w:rPr>
      </w:pPr>
      <w:r w:rsidRPr="00E33765">
        <w:rPr>
          <w:b/>
          <w:bCs/>
        </w:rPr>
        <w:lastRenderedPageBreak/>
        <w:t>Table 2. Themes Metrics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532"/>
        <w:gridCol w:w="4316"/>
        <w:gridCol w:w="939"/>
      </w:tblGrid>
      <w:tr w:rsidR="000A2A52" w:rsidRPr="00E33765" w14:paraId="6DE5D093" w14:textId="77777777" w:rsidTr="00925613">
        <w:trPr>
          <w:tblHeader/>
          <w:jc w:val="center"/>
        </w:trPr>
        <w:tc>
          <w:tcPr>
            <w:tcW w:w="3574" w:type="dxa"/>
            <w:tcBorders>
              <w:bottom w:val="single" w:sz="4" w:space="0" w:color="auto"/>
            </w:tcBorders>
            <w:shd w:val="clear" w:color="auto" w:fill="auto"/>
          </w:tcPr>
          <w:p w14:paraId="65696A5B" w14:textId="77777777" w:rsidR="00245423" w:rsidRPr="00E33765" w:rsidRDefault="00245423" w:rsidP="0084517C">
            <w:pPr>
              <w:spacing w:after="0" w:line="240" w:lineRule="auto"/>
              <w:ind w:firstLine="426"/>
              <w:jc w:val="center"/>
              <w:rPr>
                <w:b/>
                <w:sz w:val="20"/>
                <w:szCs w:val="20"/>
              </w:rPr>
            </w:pPr>
            <w:bookmarkStart w:id="11" w:name="_Hlk105241849"/>
            <w:r w:rsidRPr="00E33765">
              <w:rPr>
                <w:b/>
                <w:sz w:val="20"/>
                <w:szCs w:val="20"/>
              </w:rPr>
              <w:t>General Themes</w:t>
            </w:r>
          </w:p>
        </w:tc>
        <w:tc>
          <w:tcPr>
            <w:tcW w:w="5321" w:type="dxa"/>
            <w:gridSpan w:val="2"/>
            <w:tcBorders>
              <w:bottom w:val="single" w:sz="4" w:space="0" w:color="auto"/>
            </w:tcBorders>
            <w:shd w:val="clear" w:color="auto" w:fill="auto"/>
          </w:tcPr>
          <w:p w14:paraId="182210A9" w14:textId="77777777" w:rsidR="00245423" w:rsidRPr="00E33765" w:rsidRDefault="00245423" w:rsidP="0084517C">
            <w:pPr>
              <w:spacing w:after="0" w:line="240" w:lineRule="auto"/>
              <w:ind w:firstLine="426"/>
              <w:jc w:val="center"/>
              <w:rPr>
                <w:b/>
                <w:sz w:val="20"/>
                <w:szCs w:val="20"/>
              </w:rPr>
            </w:pPr>
            <w:r w:rsidRPr="00E33765">
              <w:rPr>
                <w:b/>
                <w:sz w:val="20"/>
                <w:szCs w:val="20"/>
              </w:rPr>
              <w:t>Specific Themes</w:t>
            </w:r>
          </w:p>
        </w:tc>
      </w:tr>
      <w:tr w:rsidR="000A2A52" w:rsidRPr="00E33765" w14:paraId="045114AB" w14:textId="77777777" w:rsidTr="00925613">
        <w:trPr>
          <w:jc w:val="center"/>
        </w:trPr>
        <w:tc>
          <w:tcPr>
            <w:tcW w:w="3574" w:type="dxa"/>
            <w:vMerge w:val="restart"/>
            <w:tcBorders>
              <w:top w:val="single" w:sz="4" w:space="0" w:color="auto"/>
              <w:bottom w:val="nil"/>
              <w:right w:val="nil"/>
            </w:tcBorders>
            <w:shd w:val="clear" w:color="auto" w:fill="auto"/>
          </w:tcPr>
          <w:p w14:paraId="247F858D" w14:textId="77777777" w:rsidR="00245423" w:rsidRPr="00E33765" w:rsidRDefault="00245423" w:rsidP="0084517C">
            <w:pPr>
              <w:spacing w:after="0" w:line="240" w:lineRule="auto"/>
              <w:rPr>
                <w:sz w:val="20"/>
                <w:szCs w:val="20"/>
              </w:rPr>
            </w:pPr>
            <w:r w:rsidRPr="00E33765">
              <w:rPr>
                <w:sz w:val="20"/>
                <w:szCs w:val="20"/>
              </w:rPr>
              <w:t>Post-diagnosis denial</w:t>
            </w:r>
          </w:p>
        </w:tc>
        <w:tc>
          <w:tcPr>
            <w:tcW w:w="5321" w:type="dxa"/>
            <w:gridSpan w:val="2"/>
            <w:tcBorders>
              <w:top w:val="single" w:sz="4" w:space="0" w:color="auto"/>
              <w:left w:val="nil"/>
              <w:bottom w:val="nil"/>
            </w:tcBorders>
            <w:shd w:val="clear" w:color="auto" w:fill="auto"/>
          </w:tcPr>
          <w:p w14:paraId="4B33264C" w14:textId="77777777" w:rsidR="00245423" w:rsidRPr="00E33765" w:rsidRDefault="00245423" w:rsidP="0084517C">
            <w:pPr>
              <w:numPr>
                <w:ilvl w:val="0"/>
                <w:numId w:val="10"/>
              </w:numPr>
              <w:spacing w:after="0" w:line="240" w:lineRule="auto"/>
              <w:ind w:left="426" w:hanging="283"/>
              <w:rPr>
                <w:sz w:val="20"/>
                <w:szCs w:val="20"/>
              </w:rPr>
            </w:pPr>
            <w:r w:rsidRPr="00E33765">
              <w:rPr>
                <w:sz w:val="20"/>
                <w:szCs w:val="20"/>
              </w:rPr>
              <w:t>Limited understanding of children's needs</w:t>
            </w:r>
          </w:p>
        </w:tc>
      </w:tr>
      <w:tr w:rsidR="00245423" w:rsidRPr="00E33765" w14:paraId="2627D5CA" w14:textId="77777777" w:rsidTr="00925613">
        <w:trPr>
          <w:gridAfter w:val="1"/>
          <w:wAfter w:w="957" w:type="dxa"/>
          <w:jc w:val="center"/>
        </w:trPr>
        <w:tc>
          <w:tcPr>
            <w:tcW w:w="3574" w:type="dxa"/>
            <w:vMerge/>
            <w:tcBorders>
              <w:top w:val="nil"/>
              <w:bottom w:val="nil"/>
              <w:right w:val="nil"/>
            </w:tcBorders>
            <w:shd w:val="clear" w:color="auto" w:fill="auto"/>
          </w:tcPr>
          <w:p w14:paraId="35929C8B" w14:textId="77777777" w:rsidR="00245423" w:rsidRPr="00E33765" w:rsidRDefault="00245423" w:rsidP="0084517C">
            <w:pPr>
              <w:spacing w:after="0" w:line="240" w:lineRule="auto"/>
              <w:rPr>
                <w:sz w:val="20"/>
                <w:szCs w:val="20"/>
              </w:rPr>
            </w:pPr>
          </w:p>
        </w:tc>
        <w:tc>
          <w:tcPr>
            <w:tcW w:w="4364" w:type="dxa"/>
            <w:tcBorders>
              <w:top w:val="nil"/>
              <w:left w:val="nil"/>
              <w:bottom w:val="nil"/>
            </w:tcBorders>
            <w:shd w:val="clear" w:color="auto" w:fill="auto"/>
          </w:tcPr>
          <w:p w14:paraId="548C51B8" w14:textId="77777777" w:rsidR="00245423" w:rsidRPr="00E33765" w:rsidRDefault="00245423" w:rsidP="0084517C">
            <w:pPr>
              <w:numPr>
                <w:ilvl w:val="0"/>
                <w:numId w:val="10"/>
              </w:numPr>
              <w:spacing w:after="0" w:line="240" w:lineRule="auto"/>
              <w:ind w:left="426" w:hanging="283"/>
              <w:rPr>
                <w:sz w:val="20"/>
                <w:szCs w:val="20"/>
              </w:rPr>
            </w:pPr>
            <w:r w:rsidRPr="00E33765">
              <w:rPr>
                <w:sz w:val="20"/>
                <w:szCs w:val="20"/>
              </w:rPr>
              <w:t>Stigmatization makes it difficult for parents to accept their children's limitations</w:t>
            </w:r>
          </w:p>
        </w:tc>
      </w:tr>
      <w:tr w:rsidR="00245423" w:rsidRPr="00E33765" w14:paraId="2AC1E97A" w14:textId="77777777" w:rsidTr="00925613">
        <w:trPr>
          <w:gridAfter w:val="1"/>
          <w:wAfter w:w="957" w:type="dxa"/>
          <w:jc w:val="center"/>
        </w:trPr>
        <w:tc>
          <w:tcPr>
            <w:tcW w:w="3574" w:type="dxa"/>
            <w:vMerge/>
            <w:tcBorders>
              <w:top w:val="nil"/>
              <w:bottom w:val="nil"/>
              <w:right w:val="nil"/>
            </w:tcBorders>
            <w:shd w:val="clear" w:color="auto" w:fill="auto"/>
          </w:tcPr>
          <w:p w14:paraId="614166F8" w14:textId="77777777" w:rsidR="00245423" w:rsidRPr="00E33765" w:rsidRDefault="00245423" w:rsidP="0084517C">
            <w:pPr>
              <w:spacing w:after="0" w:line="240" w:lineRule="auto"/>
              <w:rPr>
                <w:sz w:val="20"/>
                <w:szCs w:val="20"/>
              </w:rPr>
            </w:pPr>
          </w:p>
        </w:tc>
        <w:tc>
          <w:tcPr>
            <w:tcW w:w="4364" w:type="dxa"/>
            <w:tcBorders>
              <w:top w:val="nil"/>
              <w:left w:val="nil"/>
              <w:bottom w:val="nil"/>
            </w:tcBorders>
            <w:shd w:val="clear" w:color="auto" w:fill="auto"/>
          </w:tcPr>
          <w:p w14:paraId="251827F7" w14:textId="77777777" w:rsidR="00245423" w:rsidRPr="00E33765" w:rsidRDefault="00245423" w:rsidP="0084517C">
            <w:pPr>
              <w:numPr>
                <w:ilvl w:val="0"/>
                <w:numId w:val="10"/>
              </w:numPr>
              <w:spacing w:after="0" w:line="240" w:lineRule="auto"/>
              <w:ind w:left="426" w:hanging="283"/>
              <w:rPr>
                <w:sz w:val="20"/>
                <w:szCs w:val="20"/>
              </w:rPr>
            </w:pPr>
            <w:r w:rsidRPr="00E33765">
              <w:rPr>
                <w:sz w:val="20"/>
                <w:szCs w:val="20"/>
              </w:rPr>
              <w:t>Feelings of despair</w:t>
            </w:r>
          </w:p>
        </w:tc>
      </w:tr>
      <w:tr w:rsidR="000A2A52" w:rsidRPr="00E33765" w14:paraId="52497274" w14:textId="77777777" w:rsidTr="00925613">
        <w:trPr>
          <w:jc w:val="center"/>
        </w:trPr>
        <w:tc>
          <w:tcPr>
            <w:tcW w:w="3574" w:type="dxa"/>
            <w:vMerge w:val="restart"/>
            <w:tcBorders>
              <w:top w:val="nil"/>
              <w:bottom w:val="nil"/>
            </w:tcBorders>
            <w:shd w:val="clear" w:color="auto" w:fill="auto"/>
          </w:tcPr>
          <w:p w14:paraId="6C26B061" w14:textId="77777777" w:rsidR="00245423" w:rsidRPr="00E33765" w:rsidRDefault="00245423" w:rsidP="0084517C">
            <w:pPr>
              <w:spacing w:after="0" w:line="240" w:lineRule="auto"/>
              <w:rPr>
                <w:sz w:val="20"/>
                <w:szCs w:val="20"/>
              </w:rPr>
            </w:pPr>
            <w:r w:rsidRPr="00E33765">
              <w:rPr>
                <w:sz w:val="20"/>
                <w:szCs w:val="20"/>
              </w:rPr>
              <w:t>A long and emotional acceptance process</w:t>
            </w:r>
          </w:p>
        </w:tc>
        <w:tc>
          <w:tcPr>
            <w:tcW w:w="5321" w:type="dxa"/>
            <w:gridSpan w:val="2"/>
            <w:tcBorders>
              <w:top w:val="nil"/>
              <w:bottom w:val="nil"/>
            </w:tcBorders>
            <w:shd w:val="clear" w:color="auto" w:fill="auto"/>
          </w:tcPr>
          <w:p w14:paraId="234968E2" w14:textId="77777777" w:rsidR="00245423" w:rsidRPr="00E33765" w:rsidRDefault="00245423" w:rsidP="0084517C">
            <w:pPr>
              <w:numPr>
                <w:ilvl w:val="0"/>
                <w:numId w:val="11"/>
              </w:numPr>
              <w:spacing w:after="0" w:line="240" w:lineRule="auto"/>
              <w:ind w:left="426" w:hanging="284"/>
              <w:rPr>
                <w:sz w:val="20"/>
                <w:szCs w:val="20"/>
              </w:rPr>
            </w:pPr>
            <w:r w:rsidRPr="00E33765">
              <w:rPr>
                <w:sz w:val="20"/>
                <w:szCs w:val="20"/>
              </w:rPr>
              <w:t>Reality denial</w:t>
            </w:r>
          </w:p>
        </w:tc>
      </w:tr>
      <w:tr w:rsidR="00245423" w:rsidRPr="00E33765" w14:paraId="4B8B9ECF" w14:textId="77777777" w:rsidTr="00925613">
        <w:trPr>
          <w:gridAfter w:val="1"/>
          <w:wAfter w:w="957" w:type="dxa"/>
          <w:jc w:val="center"/>
        </w:trPr>
        <w:tc>
          <w:tcPr>
            <w:tcW w:w="3574" w:type="dxa"/>
            <w:vMerge/>
            <w:tcBorders>
              <w:top w:val="nil"/>
              <w:bottom w:val="nil"/>
            </w:tcBorders>
            <w:shd w:val="clear" w:color="auto" w:fill="auto"/>
          </w:tcPr>
          <w:p w14:paraId="66B8A980" w14:textId="77777777" w:rsidR="00245423" w:rsidRPr="00E33765" w:rsidRDefault="00245423" w:rsidP="0084517C">
            <w:pPr>
              <w:spacing w:after="0" w:line="240" w:lineRule="auto"/>
              <w:rPr>
                <w:sz w:val="20"/>
                <w:szCs w:val="20"/>
              </w:rPr>
            </w:pPr>
          </w:p>
        </w:tc>
        <w:tc>
          <w:tcPr>
            <w:tcW w:w="4364" w:type="dxa"/>
            <w:tcBorders>
              <w:top w:val="nil"/>
              <w:bottom w:val="nil"/>
            </w:tcBorders>
            <w:shd w:val="clear" w:color="auto" w:fill="auto"/>
          </w:tcPr>
          <w:p w14:paraId="554B79C7" w14:textId="77777777" w:rsidR="00245423" w:rsidRPr="00E33765" w:rsidRDefault="00245423" w:rsidP="0084517C">
            <w:pPr>
              <w:numPr>
                <w:ilvl w:val="0"/>
                <w:numId w:val="11"/>
              </w:numPr>
              <w:spacing w:after="0" w:line="240" w:lineRule="auto"/>
              <w:ind w:left="426" w:hanging="284"/>
              <w:rPr>
                <w:sz w:val="20"/>
                <w:szCs w:val="20"/>
              </w:rPr>
            </w:pPr>
            <w:r w:rsidRPr="00E33765">
              <w:rPr>
                <w:sz w:val="20"/>
                <w:szCs w:val="20"/>
              </w:rPr>
              <w:t>Profound grief</w:t>
            </w:r>
          </w:p>
        </w:tc>
      </w:tr>
      <w:tr w:rsidR="00245423" w:rsidRPr="00E33765" w14:paraId="66923AFA" w14:textId="77777777" w:rsidTr="00925613">
        <w:trPr>
          <w:gridAfter w:val="1"/>
          <w:wAfter w:w="957" w:type="dxa"/>
          <w:jc w:val="center"/>
        </w:trPr>
        <w:tc>
          <w:tcPr>
            <w:tcW w:w="3574" w:type="dxa"/>
            <w:vMerge/>
            <w:tcBorders>
              <w:top w:val="nil"/>
              <w:bottom w:val="nil"/>
            </w:tcBorders>
            <w:shd w:val="clear" w:color="auto" w:fill="auto"/>
          </w:tcPr>
          <w:p w14:paraId="46584B08" w14:textId="77777777" w:rsidR="00245423" w:rsidRPr="00E33765" w:rsidRDefault="00245423" w:rsidP="0084517C">
            <w:pPr>
              <w:spacing w:after="0" w:line="240" w:lineRule="auto"/>
              <w:rPr>
                <w:sz w:val="20"/>
                <w:szCs w:val="20"/>
              </w:rPr>
            </w:pPr>
          </w:p>
        </w:tc>
        <w:tc>
          <w:tcPr>
            <w:tcW w:w="4364" w:type="dxa"/>
            <w:tcBorders>
              <w:top w:val="nil"/>
              <w:bottom w:val="nil"/>
            </w:tcBorders>
            <w:shd w:val="clear" w:color="auto" w:fill="auto"/>
          </w:tcPr>
          <w:p w14:paraId="444357F5" w14:textId="77777777" w:rsidR="00245423" w:rsidRPr="00E33765" w:rsidRDefault="00245423" w:rsidP="0084517C">
            <w:pPr>
              <w:numPr>
                <w:ilvl w:val="0"/>
                <w:numId w:val="11"/>
              </w:numPr>
              <w:spacing w:after="0" w:line="240" w:lineRule="auto"/>
              <w:ind w:left="426" w:hanging="284"/>
              <w:rPr>
                <w:sz w:val="20"/>
                <w:szCs w:val="20"/>
              </w:rPr>
            </w:pPr>
            <w:r w:rsidRPr="00E33765">
              <w:rPr>
                <w:sz w:val="20"/>
                <w:szCs w:val="20"/>
              </w:rPr>
              <w:t>Emotional fluctuations and exhaustion</w:t>
            </w:r>
          </w:p>
        </w:tc>
      </w:tr>
      <w:tr w:rsidR="00245423" w:rsidRPr="00E33765" w14:paraId="66881FC7" w14:textId="77777777" w:rsidTr="00925613">
        <w:trPr>
          <w:gridAfter w:val="1"/>
          <w:wAfter w:w="957" w:type="dxa"/>
          <w:jc w:val="center"/>
        </w:trPr>
        <w:tc>
          <w:tcPr>
            <w:tcW w:w="3574" w:type="dxa"/>
            <w:vMerge/>
            <w:tcBorders>
              <w:top w:val="nil"/>
              <w:bottom w:val="nil"/>
            </w:tcBorders>
            <w:shd w:val="clear" w:color="auto" w:fill="auto"/>
          </w:tcPr>
          <w:p w14:paraId="12ED7505" w14:textId="77777777" w:rsidR="00245423" w:rsidRPr="00E33765" w:rsidRDefault="00245423" w:rsidP="0084517C">
            <w:pPr>
              <w:spacing w:after="0" w:line="240" w:lineRule="auto"/>
              <w:rPr>
                <w:sz w:val="20"/>
                <w:szCs w:val="20"/>
              </w:rPr>
            </w:pPr>
          </w:p>
        </w:tc>
        <w:tc>
          <w:tcPr>
            <w:tcW w:w="4364" w:type="dxa"/>
            <w:tcBorders>
              <w:top w:val="nil"/>
              <w:bottom w:val="nil"/>
            </w:tcBorders>
            <w:shd w:val="clear" w:color="auto" w:fill="auto"/>
          </w:tcPr>
          <w:p w14:paraId="3AAEFF62" w14:textId="77777777" w:rsidR="00245423" w:rsidRPr="00E33765" w:rsidRDefault="00245423" w:rsidP="0084517C">
            <w:pPr>
              <w:numPr>
                <w:ilvl w:val="0"/>
                <w:numId w:val="11"/>
              </w:numPr>
              <w:spacing w:after="0" w:line="240" w:lineRule="auto"/>
              <w:ind w:left="426" w:hanging="284"/>
              <w:rPr>
                <w:sz w:val="20"/>
                <w:szCs w:val="20"/>
              </w:rPr>
            </w:pPr>
            <w:r w:rsidRPr="00E33765">
              <w:rPr>
                <w:sz w:val="20"/>
                <w:szCs w:val="20"/>
              </w:rPr>
              <w:t>Acceptance from parents and family</w:t>
            </w:r>
          </w:p>
        </w:tc>
      </w:tr>
      <w:tr w:rsidR="00245423" w:rsidRPr="00E33765" w14:paraId="79506F89" w14:textId="77777777" w:rsidTr="00925613">
        <w:trPr>
          <w:gridAfter w:val="1"/>
          <w:wAfter w:w="957" w:type="dxa"/>
          <w:jc w:val="center"/>
        </w:trPr>
        <w:tc>
          <w:tcPr>
            <w:tcW w:w="3574" w:type="dxa"/>
            <w:vMerge/>
            <w:tcBorders>
              <w:top w:val="nil"/>
              <w:bottom w:val="nil"/>
            </w:tcBorders>
            <w:shd w:val="clear" w:color="auto" w:fill="auto"/>
          </w:tcPr>
          <w:p w14:paraId="0F37F295" w14:textId="77777777" w:rsidR="00245423" w:rsidRPr="00E33765" w:rsidRDefault="00245423" w:rsidP="0084517C">
            <w:pPr>
              <w:spacing w:after="0" w:line="240" w:lineRule="auto"/>
              <w:rPr>
                <w:sz w:val="20"/>
                <w:szCs w:val="20"/>
              </w:rPr>
            </w:pPr>
          </w:p>
        </w:tc>
        <w:tc>
          <w:tcPr>
            <w:tcW w:w="4364" w:type="dxa"/>
            <w:tcBorders>
              <w:top w:val="nil"/>
              <w:bottom w:val="nil"/>
            </w:tcBorders>
            <w:shd w:val="clear" w:color="auto" w:fill="auto"/>
          </w:tcPr>
          <w:p w14:paraId="7061F712" w14:textId="77777777" w:rsidR="00245423" w:rsidRPr="00E33765" w:rsidRDefault="00245423" w:rsidP="0084517C">
            <w:pPr>
              <w:numPr>
                <w:ilvl w:val="0"/>
                <w:numId w:val="11"/>
              </w:numPr>
              <w:spacing w:after="0" w:line="240" w:lineRule="auto"/>
              <w:ind w:left="426" w:hanging="284"/>
              <w:rPr>
                <w:sz w:val="20"/>
                <w:szCs w:val="20"/>
              </w:rPr>
            </w:pPr>
            <w:r w:rsidRPr="00E33765">
              <w:rPr>
                <w:sz w:val="20"/>
                <w:szCs w:val="20"/>
              </w:rPr>
              <w:t>Feeling not alone</w:t>
            </w:r>
          </w:p>
        </w:tc>
      </w:tr>
      <w:tr w:rsidR="00245423" w:rsidRPr="00E33765" w14:paraId="23869EF1" w14:textId="77777777" w:rsidTr="00925613">
        <w:trPr>
          <w:gridAfter w:val="1"/>
          <w:wAfter w:w="957" w:type="dxa"/>
          <w:jc w:val="center"/>
        </w:trPr>
        <w:tc>
          <w:tcPr>
            <w:tcW w:w="3574" w:type="dxa"/>
            <w:vMerge/>
            <w:tcBorders>
              <w:top w:val="nil"/>
              <w:bottom w:val="nil"/>
            </w:tcBorders>
            <w:shd w:val="clear" w:color="auto" w:fill="auto"/>
          </w:tcPr>
          <w:p w14:paraId="1DD3E0AB" w14:textId="77777777" w:rsidR="00245423" w:rsidRPr="00E33765" w:rsidRDefault="00245423" w:rsidP="0084517C">
            <w:pPr>
              <w:spacing w:after="0" w:line="240" w:lineRule="auto"/>
              <w:rPr>
                <w:sz w:val="20"/>
                <w:szCs w:val="20"/>
              </w:rPr>
            </w:pPr>
          </w:p>
        </w:tc>
        <w:tc>
          <w:tcPr>
            <w:tcW w:w="4364" w:type="dxa"/>
            <w:tcBorders>
              <w:top w:val="nil"/>
              <w:bottom w:val="nil"/>
            </w:tcBorders>
            <w:shd w:val="clear" w:color="auto" w:fill="auto"/>
          </w:tcPr>
          <w:p w14:paraId="645ECA60" w14:textId="77777777" w:rsidR="00245423" w:rsidRPr="00E33765" w:rsidRDefault="00245423" w:rsidP="0084517C">
            <w:pPr>
              <w:numPr>
                <w:ilvl w:val="0"/>
                <w:numId w:val="11"/>
              </w:numPr>
              <w:spacing w:after="0" w:line="240" w:lineRule="auto"/>
              <w:ind w:left="426" w:hanging="284"/>
              <w:rPr>
                <w:sz w:val="20"/>
                <w:szCs w:val="20"/>
              </w:rPr>
            </w:pPr>
            <w:r w:rsidRPr="00E33765">
              <w:rPr>
                <w:sz w:val="20"/>
                <w:szCs w:val="20"/>
              </w:rPr>
              <w:t>Gratitude</w:t>
            </w:r>
          </w:p>
        </w:tc>
      </w:tr>
      <w:tr w:rsidR="000A2A52" w:rsidRPr="00E33765" w14:paraId="395A0935" w14:textId="77777777" w:rsidTr="00925613">
        <w:trPr>
          <w:jc w:val="center"/>
        </w:trPr>
        <w:tc>
          <w:tcPr>
            <w:tcW w:w="3574" w:type="dxa"/>
            <w:vMerge w:val="restart"/>
            <w:tcBorders>
              <w:top w:val="nil"/>
              <w:bottom w:val="nil"/>
            </w:tcBorders>
            <w:shd w:val="clear" w:color="auto" w:fill="auto"/>
          </w:tcPr>
          <w:p w14:paraId="7E8C43C3" w14:textId="77777777" w:rsidR="00245423" w:rsidRPr="00E33765" w:rsidRDefault="00245423" w:rsidP="0084517C">
            <w:pPr>
              <w:spacing w:after="0" w:line="240" w:lineRule="auto"/>
              <w:rPr>
                <w:sz w:val="20"/>
                <w:szCs w:val="20"/>
              </w:rPr>
            </w:pPr>
            <w:r w:rsidRPr="00E33765">
              <w:rPr>
                <w:sz w:val="20"/>
                <w:szCs w:val="20"/>
              </w:rPr>
              <w:t>Spouse's involvement in parenting</w:t>
            </w:r>
          </w:p>
          <w:p w14:paraId="6610833A" w14:textId="77777777" w:rsidR="00245423" w:rsidRPr="00E33765" w:rsidRDefault="00245423" w:rsidP="0084517C">
            <w:pPr>
              <w:spacing w:after="0" w:line="240" w:lineRule="auto"/>
              <w:rPr>
                <w:sz w:val="20"/>
                <w:szCs w:val="20"/>
              </w:rPr>
            </w:pPr>
          </w:p>
        </w:tc>
        <w:tc>
          <w:tcPr>
            <w:tcW w:w="5321" w:type="dxa"/>
            <w:gridSpan w:val="2"/>
            <w:tcBorders>
              <w:top w:val="nil"/>
              <w:bottom w:val="nil"/>
            </w:tcBorders>
            <w:shd w:val="clear" w:color="auto" w:fill="auto"/>
          </w:tcPr>
          <w:p w14:paraId="22873DC9" w14:textId="77777777" w:rsidR="00245423" w:rsidRPr="00E33765" w:rsidRDefault="00245423" w:rsidP="0084517C">
            <w:pPr>
              <w:numPr>
                <w:ilvl w:val="0"/>
                <w:numId w:val="12"/>
              </w:numPr>
              <w:spacing w:after="0" w:line="240" w:lineRule="auto"/>
              <w:ind w:left="426" w:hanging="284"/>
              <w:rPr>
                <w:sz w:val="20"/>
                <w:szCs w:val="20"/>
              </w:rPr>
            </w:pPr>
            <w:r w:rsidRPr="00E33765">
              <w:rPr>
                <w:sz w:val="20"/>
                <w:szCs w:val="20"/>
              </w:rPr>
              <w:t>Spouse’s support</w:t>
            </w:r>
          </w:p>
        </w:tc>
      </w:tr>
      <w:tr w:rsidR="00245423" w:rsidRPr="00E33765" w14:paraId="5AA4B230" w14:textId="77777777" w:rsidTr="00925613">
        <w:trPr>
          <w:gridAfter w:val="1"/>
          <w:wAfter w:w="957" w:type="dxa"/>
          <w:jc w:val="center"/>
        </w:trPr>
        <w:tc>
          <w:tcPr>
            <w:tcW w:w="3574" w:type="dxa"/>
            <w:vMerge/>
            <w:tcBorders>
              <w:top w:val="nil"/>
              <w:bottom w:val="nil"/>
            </w:tcBorders>
            <w:shd w:val="clear" w:color="auto" w:fill="auto"/>
          </w:tcPr>
          <w:p w14:paraId="4E201124" w14:textId="77777777" w:rsidR="00245423" w:rsidRPr="00E33765" w:rsidRDefault="00245423" w:rsidP="0084517C">
            <w:pPr>
              <w:spacing w:after="0" w:line="240" w:lineRule="auto"/>
              <w:rPr>
                <w:sz w:val="20"/>
                <w:szCs w:val="20"/>
              </w:rPr>
            </w:pPr>
          </w:p>
        </w:tc>
        <w:tc>
          <w:tcPr>
            <w:tcW w:w="4364" w:type="dxa"/>
            <w:tcBorders>
              <w:top w:val="nil"/>
              <w:bottom w:val="nil"/>
            </w:tcBorders>
            <w:shd w:val="clear" w:color="auto" w:fill="auto"/>
          </w:tcPr>
          <w:p w14:paraId="3F3E7895" w14:textId="77777777" w:rsidR="00245423" w:rsidRPr="00E33765" w:rsidRDefault="00245423" w:rsidP="0084517C">
            <w:pPr>
              <w:numPr>
                <w:ilvl w:val="0"/>
                <w:numId w:val="12"/>
              </w:numPr>
              <w:spacing w:after="0" w:line="240" w:lineRule="auto"/>
              <w:ind w:left="426" w:hanging="284"/>
              <w:rPr>
                <w:sz w:val="20"/>
                <w:szCs w:val="20"/>
              </w:rPr>
            </w:pPr>
            <w:r w:rsidRPr="00E33765">
              <w:rPr>
                <w:sz w:val="20"/>
                <w:szCs w:val="20"/>
              </w:rPr>
              <w:t>Shared parenting</w:t>
            </w:r>
          </w:p>
        </w:tc>
      </w:tr>
      <w:tr w:rsidR="000A2A52" w:rsidRPr="00E33765" w14:paraId="3AC423FD" w14:textId="77777777" w:rsidTr="00925613">
        <w:trPr>
          <w:jc w:val="center"/>
        </w:trPr>
        <w:tc>
          <w:tcPr>
            <w:tcW w:w="3574" w:type="dxa"/>
            <w:tcBorders>
              <w:top w:val="nil"/>
              <w:bottom w:val="nil"/>
            </w:tcBorders>
            <w:shd w:val="clear" w:color="auto" w:fill="auto"/>
          </w:tcPr>
          <w:p w14:paraId="7B54AEE8" w14:textId="77777777" w:rsidR="00245423" w:rsidRPr="00E33765" w:rsidRDefault="00245423" w:rsidP="0084517C">
            <w:pPr>
              <w:spacing w:after="0" w:line="240" w:lineRule="auto"/>
              <w:rPr>
                <w:sz w:val="20"/>
                <w:szCs w:val="20"/>
              </w:rPr>
            </w:pPr>
            <w:r w:rsidRPr="00E33765">
              <w:rPr>
                <w:sz w:val="20"/>
                <w:szCs w:val="20"/>
              </w:rPr>
              <w:t>Spiritual implication</w:t>
            </w:r>
          </w:p>
        </w:tc>
        <w:tc>
          <w:tcPr>
            <w:tcW w:w="5321" w:type="dxa"/>
            <w:gridSpan w:val="2"/>
            <w:tcBorders>
              <w:top w:val="nil"/>
              <w:bottom w:val="nil"/>
            </w:tcBorders>
            <w:shd w:val="clear" w:color="auto" w:fill="auto"/>
          </w:tcPr>
          <w:p w14:paraId="7AC6E174" w14:textId="77777777" w:rsidR="00245423" w:rsidRPr="00E33765" w:rsidRDefault="00245423" w:rsidP="0084517C">
            <w:pPr>
              <w:spacing w:after="0" w:line="240" w:lineRule="auto"/>
              <w:ind w:hanging="137"/>
              <w:rPr>
                <w:sz w:val="20"/>
                <w:szCs w:val="20"/>
              </w:rPr>
            </w:pPr>
          </w:p>
        </w:tc>
      </w:tr>
      <w:tr w:rsidR="000A2A52" w:rsidRPr="00E33765" w14:paraId="64C86EC7" w14:textId="77777777" w:rsidTr="00925613">
        <w:trPr>
          <w:jc w:val="center"/>
        </w:trPr>
        <w:tc>
          <w:tcPr>
            <w:tcW w:w="3574" w:type="dxa"/>
            <w:tcBorders>
              <w:top w:val="nil"/>
            </w:tcBorders>
            <w:shd w:val="clear" w:color="auto" w:fill="auto"/>
          </w:tcPr>
          <w:p w14:paraId="11A57CB3" w14:textId="77777777" w:rsidR="00245423" w:rsidRPr="00E33765" w:rsidRDefault="00245423" w:rsidP="0084517C">
            <w:pPr>
              <w:spacing w:after="0" w:line="240" w:lineRule="auto"/>
              <w:rPr>
                <w:sz w:val="20"/>
                <w:szCs w:val="20"/>
              </w:rPr>
            </w:pPr>
            <w:r w:rsidRPr="00E33765">
              <w:rPr>
                <w:sz w:val="20"/>
                <w:szCs w:val="20"/>
              </w:rPr>
              <w:t>The need for community support</w:t>
            </w:r>
          </w:p>
        </w:tc>
        <w:tc>
          <w:tcPr>
            <w:tcW w:w="5321" w:type="dxa"/>
            <w:gridSpan w:val="2"/>
            <w:tcBorders>
              <w:top w:val="nil"/>
            </w:tcBorders>
            <w:shd w:val="clear" w:color="auto" w:fill="auto"/>
          </w:tcPr>
          <w:p w14:paraId="14ADA610" w14:textId="77777777" w:rsidR="00245423" w:rsidRPr="00E33765" w:rsidRDefault="00245423" w:rsidP="0084517C">
            <w:pPr>
              <w:spacing w:after="0" w:line="240" w:lineRule="auto"/>
              <w:ind w:hanging="137"/>
              <w:rPr>
                <w:sz w:val="20"/>
                <w:szCs w:val="20"/>
              </w:rPr>
            </w:pPr>
          </w:p>
        </w:tc>
      </w:tr>
      <w:bookmarkEnd w:id="11"/>
    </w:tbl>
    <w:p w14:paraId="784EC69E" w14:textId="77777777" w:rsidR="00245423" w:rsidRPr="00E33765" w:rsidRDefault="00245423" w:rsidP="0084517C">
      <w:pPr>
        <w:spacing w:after="0" w:line="240" w:lineRule="auto"/>
        <w:ind w:firstLine="426"/>
        <w:jc w:val="both"/>
        <w:rPr>
          <w:b/>
        </w:rPr>
      </w:pPr>
    </w:p>
    <w:p w14:paraId="0126A50C" w14:textId="77777777" w:rsidR="00245423" w:rsidRPr="00E33765" w:rsidRDefault="00245423" w:rsidP="0084517C">
      <w:pPr>
        <w:pStyle w:val="IEEEParagraph"/>
        <w:ind w:firstLine="0"/>
        <w:rPr>
          <w:b/>
          <w:bCs/>
          <w:lang w:val="en-US"/>
        </w:rPr>
      </w:pPr>
      <w:r w:rsidRPr="00E33765">
        <w:rPr>
          <w:b/>
          <w:bCs/>
          <w:lang w:val="en-US"/>
        </w:rPr>
        <w:t>Discussion</w:t>
      </w:r>
    </w:p>
    <w:p w14:paraId="42966466" w14:textId="77777777" w:rsidR="00245423" w:rsidRPr="00E33765" w:rsidRDefault="00245423" w:rsidP="00BC451B">
      <w:pPr>
        <w:spacing w:after="0" w:line="240" w:lineRule="auto"/>
        <w:ind w:firstLine="567"/>
        <w:jc w:val="both"/>
      </w:pPr>
      <w:bookmarkStart w:id="12" w:name="_Hlk105242496"/>
      <w:r w:rsidRPr="00E33765">
        <w:t>In general, th</w:t>
      </w:r>
      <w:r w:rsidR="000A2A52" w:rsidRPr="00E33765">
        <w:t>is</w:t>
      </w:r>
      <w:r w:rsidRPr="00E33765">
        <w:t xml:space="preserve"> </w:t>
      </w:r>
      <w:r w:rsidR="000A2A52" w:rsidRPr="00E33765">
        <w:t>study</w:t>
      </w:r>
      <w:r w:rsidRPr="00E33765">
        <w:t xml:space="preserve"> discusses the findings</w:t>
      </w:r>
      <w:r w:rsidR="000A2A52" w:rsidRPr="00E33765">
        <w:t xml:space="preserve"> </w:t>
      </w:r>
      <w:r w:rsidRPr="00E33765">
        <w:t xml:space="preserve">in two phases: </w:t>
      </w:r>
      <w:r w:rsidRPr="00E33765">
        <w:rPr>
          <w:i/>
        </w:rPr>
        <w:t>first</w:t>
      </w:r>
      <w:r w:rsidRPr="00E33765">
        <w:t xml:space="preserve">, the phase immediately after receiving the diagnosis; and </w:t>
      </w:r>
      <w:r w:rsidRPr="00E33765">
        <w:rPr>
          <w:i/>
        </w:rPr>
        <w:t>second</w:t>
      </w:r>
      <w:r w:rsidRPr="00E33765">
        <w:t xml:space="preserve">, the phase of parents’ adjustment towards life changes. In the first phase, the majority of parents experience confusion dealing with the diagnosis. Limited knowledge makes it difficult for them to understand the children special needs. This phase persists quite long, between three to four years after the diagnosis. </w:t>
      </w:r>
    </w:p>
    <w:bookmarkEnd w:id="12"/>
    <w:p w14:paraId="1E9668E3" w14:textId="77777777" w:rsidR="00245423" w:rsidRPr="00E33765" w:rsidRDefault="00245423" w:rsidP="00BC451B">
      <w:pPr>
        <w:spacing w:after="0" w:line="240" w:lineRule="auto"/>
        <w:ind w:firstLine="567"/>
        <w:jc w:val="both"/>
      </w:pPr>
      <w:r w:rsidRPr="00E33765">
        <w:t xml:space="preserve">During the early years after the CP diagnosis is being concluded, parents are required to immediately learn to understand their child's limitations. But at the same time, they also have to struggle to face negative judgments and different treatment from neighbors and society. Some cultures, especially in the Asian context, consider having a child with CP is an embarrassment and a karma/punishment from God </w:t>
      </w:r>
      <w:r w:rsidRPr="00E33765">
        <w:fldChar w:fldCharType="begin" w:fldLock="1"/>
      </w:r>
      <w:r w:rsidRPr="00E33765">
        <w:instrText>ADDIN CSL_CITATION {"citationItems":[{"id":"ITEM-1","itemData":{"DOI":"10.1177/2333393619844096","ISSN":"23333936","abstract":"The purpose of this study was to explore the perceptions of disability among Saudi mothers and to understand the implication of the meaning for the mothers of children with disability. A critical ethnographic approach was employed using focus groups and follow-up interviews with the mothers. Three primary themes were identified that specifically influenced and affected the mothers’ experiences: (a) culture and religion, (b) motherhood and disability, and (c) community stigma and discrimination. The study reveals much-needed knowledge and sheds light on a topic, the details of which are rarely available in research literature from the Middle East. The findings further endorse the need for clinicians to listen to the mothers to consider their beliefs and the impact of these beliefs on their experiences. This, in turn, may provide a valuable conceptual lens for health care practitioners to use the family-centered model when working with cerebral palsy children.","author":[{"dropping-particle":"","family":"Mohamed Madi","given":"Sanaa","non-dropping-particle":"","parse-names":false,"suffix":""},{"dropping-particle":"","family":"Mandy","given":"Anne","non-dropping-particle":"","parse-names":false,"suffix":""},{"dropping-particle":"","family":"Aranda","given":"Kay","non-dropping-particle":"","parse-names":false,"suffix":""}],"container-title":"Global Qualitative Nursing Research","id":"ITEM-1","issued":{"date-parts":[["2019"]]},"title":"The perception of disability among mothers living with a child with cerebral palsy in Saudi Arabia","type":"article-journal","volume":"6"},"uris":["http://www.mendeley.com/documents/?uuid=90ef20aa-6c6e-4a0f-b61a-255120e814b4"]}],"mendeley":{"formattedCitation":"(Mohamed Madi et al., 2019)","plainTextFormattedCitation":"(Mohamed Madi et al., 2019)","previouslyFormattedCitation":"(Mohamed Madi et al., 2019)"},"properties":{"noteIndex":0},"schema":"https://github.com/citation-style-language/schema/raw/master/csl-citation.json"}</w:instrText>
      </w:r>
      <w:r w:rsidRPr="00E33765">
        <w:fldChar w:fldCharType="separate"/>
      </w:r>
      <w:r w:rsidRPr="00E33765">
        <w:rPr>
          <w:noProof/>
        </w:rPr>
        <w:t>(Mohamed Madi et al., 2019)</w:t>
      </w:r>
      <w:r w:rsidRPr="00E33765">
        <w:fldChar w:fldCharType="end"/>
      </w:r>
      <w:r w:rsidRPr="00E33765">
        <w:t xml:space="preserve">. The negative stigma like this is actually perceived as an obstacle for parents in taking care of children with disabilities and makes it increasingly difficult for them to accept the reality they are facing </w:t>
      </w:r>
      <w:r w:rsidRPr="00E33765">
        <w:fldChar w:fldCharType="begin" w:fldLock="1"/>
      </w:r>
      <w:r w:rsidRPr="00E33765">
        <w:instrText>ADDIN CSL_CITATION {"citationItems":[{"id":"ITEM-1","itemData":{"DOI":"10.1177/1744629520923264","ISSN":"17446309","PMID":"32425086","abstract":"Children with intellectual and developmental disabilities have historically been at high risk for social exclusion and other vulnerabilities. The Western world has shifted away from institutionally-based services and toward community-based services that allow for greater social inclusion as well as for meeting individual developmental needs, and China is beginning the process of exploring how to make this shift. In 2014 and 2015, a situation analysis examining the lived experiences of parents of children with disabilities in Zhengzhou, Henan, China, was undertaken. Perceptions of strengths, needs, opportunities, and barriers experienced by parents of children in intact families (i.e. families where children with disabilities remain in their birth families) were explored by means of parent interviews and focus groups. Families identify experiences of stigma and acceptance related to traditional and alternative social constructions of intellectual and developmental disabilities, and how they use social networks and information-sharing to help develop community-based services.","author":[{"dropping-particle":"","family":"Feaster","given":"Dennis","non-dropping-particle":"","parse-names":false,"suffix":""},{"dropping-particle":"","family":"Franzen","given":"Aaron","non-dropping-particle":"","parse-names":false,"suffix":""}],"container-title":"Journal of Intellectual Disabilities","id":"ITEM-1","issue":"4","issued":{"date-parts":[["2021"]]},"page":"507-526","title":"From stigma to acceptance: Intellectual and developmental disabilities in Central China","type":"article-journal","volume":"25"},"uris":["http://www.mendeley.com/documents/?uuid=48b117e7-c4b6-423e-ba89-fb9a0ee900aa"]}],"mendeley":{"formattedCitation":"(Feaster &amp; Franzen, 2021)","plainTextFormattedCitation":"(Feaster &amp; Franzen, 2021)","previouslyFormattedCitation":"(Feaster &amp; Franzen, 2021)"},"properties":{"noteIndex":0},"schema":"https://github.com/citation-style-language/schema/raw/master/csl-citation.json"}</w:instrText>
      </w:r>
      <w:r w:rsidRPr="00E33765">
        <w:fldChar w:fldCharType="separate"/>
      </w:r>
      <w:r w:rsidRPr="00E33765">
        <w:rPr>
          <w:noProof/>
        </w:rPr>
        <w:t>(Feaster &amp; Franzen, 2021)</w:t>
      </w:r>
      <w:r w:rsidRPr="00E33765">
        <w:fldChar w:fldCharType="end"/>
      </w:r>
      <w:r w:rsidRPr="00E33765">
        <w:t xml:space="preserve">. According to the findings of a study on the experiences of stigmatization among caregivers in Ghana, stigma is supported and enhanced by prevalent or internalized communal values. Stigma arises not just from the family's outside milieu, but also from inside the family, such as extended family, mothers/fathers in-laws, and relatives. Several variables, including low levels of education, the status of caregivers in the community, and poverty, might intensify stigma </w:t>
      </w:r>
      <w:r w:rsidRPr="00E33765">
        <w:fldChar w:fldCharType="begin" w:fldLock="1"/>
      </w:r>
      <w:r w:rsidRPr="00E33765">
        <w:instrText>ADDIN CSL_CITATION {"citationItems":[{"id":"ITEM-1","itemData":{"DOI":"10.1080/09687599.2020.1851172","ISSN":"13600508","abstract":"Families of children with disabilities experience stigma by association with their child. This article examines social and internalised stigma experienced in the family by caregivers who participated in a caregiver programme in Ghana. Stigma is pervasive, and gendered, with most mothers blamed for bringing disability into the home. Emotional distress, isolation and lack of support are common experiences. We argue that the mothers can experience forms of disablism. Stigma is multi-layered, and a range of factors intersect with disability-related stigma, including poverty. A support group model can have a positive impact on caregiver internalised stigma and begin to address isolation. This should be part of a wider package of support to address wider structural issues. Families can play an important role in mediating change, but first we need to better understand the social disruption caused by disability-related stigma at the familial level.","author":[{"dropping-particle":"","family":"Zuurmond","given":"Maria","non-dropping-particle":"","parse-names":false,"suffix":""},{"dropping-particle":"","family":"Seeley","given":"Janet","non-dropping-particle":"","parse-names":false,"suffix":""},{"dropping-particle":"","family":"Nyant","given":"Gifty Gyamah","non-dropping-particle":"","parse-names":false,"suffix":""},{"dropping-particle":"","family":"Baltussen","given":"Marjolein","non-dropping-particle":"","parse-names":false,"suffix":""},{"dropping-particle":"","family":"Abanga","given":"Jedidia","non-dropping-particle":"","parse-names":false,"suffix":""},{"dropping-particle":"","family":"Polack","given":"Sarah","non-dropping-particle":"","parse-names":false,"suffix":""},{"dropping-particle":"","family":"Bernays","given":"Sarah","non-dropping-particle":"","parse-names":false,"suffix":""},{"dropping-particle":"","family":"Shakespeare","given":"Tom","non-dropping-particle":"","parse-names":false,"suffix":""}],"container-title":"Disability and Society","id":"ITEM-1","issue":"0","issued":{"date-parts":[["2020"]]},"page":"1-21","publisher":"Routledge","title":"Exploring caregiver experiences of stigma in Ghana: They insult me because of my child","type":"article-journal","volume":"0"},"uris":["http://www.mendeley.com/documents/?uuid=1eb04611-cd84-4f95-8be5-855d31b8c439"]}],"mendeley":{"formattedCitation":"(Zuurmond et al., 2020)","plainTextFormattedCitation":"(Zuurmond et al., 2020)","previouslyFormattedCitation":"(Zuurmond et al., 2020)"},"properties":{"noteIndex":0},"schema":"https://github.com/citation-style-language/schema/raw/master/csl-citation.json"}</w:instrText>
      </w:r>
      <w:r w:rsidRPr="00E33765">
        <w:fldChar w:fldCharType="separate"/>
      </w:r>
      <w:r w:rsidRPr="00E33765">
        <w:rPr>
          <w:noProof/>
        </w:rPr>
        <w:t>(Zuurmond et al., 2020)</w:t>
      </w:r>
      <w:r w:rsidRPr="00E33765">
        <w:fldChar w:fldCharType="end"/>
      </w:r>
      <w:r w:rsidRPr="00E33765">
        <w:t>.</w:t>
      </w:r>
    </w:p>
    <w:p w14:paraId="0B428484" w14:textId="77777777" w:rsidR="00245423" w:rsidRPr="00E33765" w:rsidRDefault="00245423" w:rsidP="00BC451B">
      <w:pPr>
        <w:spacing w:after="0" w:line="240" w:lineRule="auto"/>
        <w:ind w:firstLine="567"/>
        <w:jc w:val="both"/>
      </w:pPr>
      <w:r w:rsidRPr="00E33765">
        <w:t>Taking care of a child with CP is perceived as a daunting challenge for the majority of parents. Parents realize that children with CP will depend on them in the long term. Many supporting facilities are needed by children, ranging from health facilities, mobility aids, and special education facilities which are quite difficult for parents to achieve. The complexity of these challenges has an impact on physical and mental health disorders. In addition, the impact of financial difficulties is also experienced by parents. The high cost of treatments for children with CP and unwealthy prognosis make the majority of parents feel hopeless. These findings support the results of previous studies examining the psychological difficulties and challenges in taking care of children with CP</w:t>
      </w:r>
      <w:r w:rsidR="005A170F" w:rsidRPr="00E33765">
        <w:t xml:space="preserve"> </w:t>
      </w:r>
      <w:r w:rsidR="005A170F" w:rsidRPr="00E33765">
        <w:fldChar w:fldCharType="begin" w:fldLock="1"/>
      </w:r>
      <w:r w:rsidR="00E947B1" w:rsidRPr="00E33765">
        <w:instrText>ADDIN CSL_CITATION {"citationItems":[{"id":"ITEM-1","itemData":{"DOI":"10.17977/um005v1i22017p098","ISSN":"25488619","abstract":"The aim of this research is to formulate the model of the family counseling for children with special needs by making parenting stress as a major successful indicator. This research is conducted by qualitative approach through studying the cases deeply in Laboratory of Special Education Department, Faculty of Education, Indonesia University of Education, year 2016. In this research, ML and AH became cases where both of them are the parents of the children with special needs in early age. The result toward the case shows that the parents have already understood their children’s ability and inability but they have not understood their special needs and how to fulfill it. Then the result is they tend to worried and nervous even confused in treating their children related to take them care, their school, and they future. Whereas, the behavior, attitude and some efforts that appear along this time are not productive and harmony enough with their children’s special need even with the demand of their selves and environment, so it does not give significant effect for the children’s improvement and the decreasing parenting stress. However, even the obstacle learning and their children development are complex, but the parents are still optimist and they hope that one day, their children will growth as the normal children. According to that problems, the formula of the model family counseling to early age which is appropriate in reducing parenting stress that are facing by family with special needs children is the model that design by differentiating service by create interpersonal relationship, early intervention setting, group family support service, and home visit as the major pillar, is conducted by interdisciplinary approach and the expert as social support, and counselor’s responsibility as an ahead and coordinator of all given counseling service program. In fact, this model is still hypotetic, so to test its effectiveness have to be tested further.","author":[{"dropping-particle":"","family":"Sunardi","given":"Sunardi","non-dropping-particle":"","parse-names":false,"suffix":""}],"container-title":"Journal of ICSAR","id":"ITEM-1","issue":"2","issued":{"date-parts":[["2017"]]},"page":"98-102","title":"The model of family counseling in early intervention setting for children with special needs","type":"article-journal","volume":"1"},"uris":["http://www.mendeley.com/documents/?uuid=e59572ff-ff18-463f-9e8d-c0af15df6e00"]}],"mendeley":{"formattedCitation":"(Sunardi, 2017)","manualFormatting":"(Sunardi, 2017","plainTextFormattedCitation":"(Sunardi, 2017)","previouslyFormattedCitation":"(Sunardi, 2017)"},"properties":{"noteIndex":0},"schema":"https://github.com/citation-style-language/schema/raw/master/csl-citation.json"}</w:instrText>
      </w:r>
      <w:r w:rsidR="005A170F" w:rsidRPr="00E33765">
        <w:fldChar w:fldCharType="separate"/>
      </w:r>
      <w:r w:rsidR="005A170F" w:rsidRPr="00E33765">
        <w:rPr>
          <w:noProof/>
        </w:rPr>
        <w:t>(Sunardi, 2017</w:t>
      </w:r>
      <w:r w:rsidR="005A170F" w:rsidRPr="00E33765">
        <w:fldChar w:fldCharType="end"/>
      </w:r>
      <w:r w:rsidR="005A170F" w:rsidRPr="00E33765">
        <w:t>;</w:t>
      </w:r>
      <w:r w:rsidRPr="00E33765">
        <w:t xml:space="preserve"> </w:t>
      </w:r>
      <w:r w:rsidRPr="00E33765">
        <w:fldChar w:fldCharType="begin" w:fldLock="1"/>
      </w:r>
      <w:r w:rsidR="005A170F" w:rsidRPr="00E33765">
        <w:instrText>ADDIN CSL_CITATION {"citationItems":[{"id":"ITEM-1","itemData":{"DOI":"10.1097/PEP.0000000000000459","ISBN":"0000000000000","ISSN":"1538005X","PMID":"29252832","abstract":"Purpose: To investigate contextual factors that were facilitators and barriers to performing activity and participation for children with cerebral palsy from the caregivers' perspective. Methods: Qualitative in-depth interview with primary caregivers of children with cerebral palsy aged 4 to 12 years was conducted in the metropolitan area of Thailand. Semistructured questions related to environmental and personal factors were recorded. Interviews were transcribed verbatim and analyzed for main themes on the basis of the International Classification of Functioning, Disability, and Health - Children and Youth Version (ICF-CY) classification. Results: Twenty-seven caregivers participated. Facilitators were appropriateness of assistive devices, support and acceptance from family, friends, and society, health services, willingness, and self-acceptance. Barriers were inappropriate design and facilities, overprotection of family, nonacceptance from family, friends, and society, inconvenient transportation, financial problems, limited health services, limited access to education, frustration, and being an introvert. Conclusions: Contextual factors that can be facilitators and barriers to perform activities and participation should be considered for improving lives of children with cerebral palsy.","author":[{"dropping-particle":"","family":"Earde","given":"Pinailug Tantilipikorn","non-dropping-particle":"","parse-names":false,"suffix":""},{"dropping-particle":"","family":"Praipruk","given":"Aina","non-dropping-particle":"","parse-names":false,"suffix":""},{"dropping-particle":"","family":"Rodpradit","given":"Phanlerd","non-dropping-particle":"","parse-names":false,"suffix":""},{"dropping-particle":"","family":"Seanjumla","given":"Parichad","non-dropping-particle":"","parse-names":false,"suffix":""}],"container-title":"Pediatric Physical Therapy","id":"ITEM-1","issue":"1","issued":{"date-parts":[["2018"]]},"page":"27-32","title":"Facilitators and barriers to performing activities and participation in children with cerebral palsy: Caregivers' perspective","type":"article-journal","volume":"30"},"uris":["http://www.mendeley.com/documents/?uuid=8615ec0c-a712-452a-bd44-fd7a3a366320"]}],"mendeley":{"formattedCitation":"(Earde et al., 2018)","manualFormatting":"Earde et al., 2018;","plainTextFormattedCitation":"(Earde et al., 2018)","previouslyFormattedCitation":"(Earde et al., 2018)"},"properties":{"noteIndex":0},"schema":"https://github.com/citation-style-language/schema/raw/master/csl-citation.json"}</w:instrText>
      </w:r>
      <w:r w:rsidRPr="00E33765">
        <w:fldChar w:fldCharType="separate"/>
      </w:r>
      <w:r w:rsidRPr="00E33765">
        <w:rPr>
          <w:noProof/>
        </w:rPr>
        <w:t>Earde et al., 2018;</w:t>
      </w:r>
      <w:r w:rsidRPr="00E33765">
        <w:fldChar w:fldCharType="end"/>
      </w:r>
      <w:r w:rsidRPr="00E33765">
        <w:t xml:space="preserve"> </w:t>
      </w:r>
      <w:r w:rsidRPr="00E33765">
        <w:fldChar w:fldCharType="begin" w:fldLock="1"/>
      </w:r>
      <w:r w:rsidRPr="00E33765">
        <w:instrText>ADDIN CSL_CITATION {"citationItems":[{"id":"ITEM-1","itemData":{"DOI":"10.1007/s41252-019-00111-3","ISBN":"4125201900","ISSN":"23667540","abstract":"Objectives: Raising a child with cerebral palsy (CP) has been shown to strongly affect parents’ well-being and is often described as challenging or complex. Although quantitative studies have shown that these parents are at risk for increased levels of stress, a more comprehensive and in-depth insight into their experiences is needed in order to better understand these parents and to effectively support them. By relying on a self-determination theory perspective, this qualitative study puts the basic psychological needs for autonomy, relatedness, and competence forward as a structuring framework to explore both possibilities for need-satisfying experiences as well as risks for need-frustrating experiences when raising an adolescent with CP. Methods: Nine parents of adolescents with CP, aged 10 to 18 years, participated in an in-depth interview concerning their need-related experiences in raising their son or daughter with CP. The data were analyzed with deductive thematic analysis. Results: Parents’ experiences were classified into five themes and nine subthemes. Next to the need-related themes, the themes “accepting the diagnosis” and “uncertainty about the future” were also identified as essential to capture parents’ experiences. Conclusions: Although raising an adolescent with CP entails threats for parents’ need for autonomy, relatedness, and competence, it can also offer opportunities to feel closely connected with others and to feel effective when achieving unexpected goals. In order to fully capture parents’ experiences, we also need to take into account their acceptance of the diagnosis and their worries about the future.","author":[{"dropping-particle":"","family":"Dieleman","given":"Lisa M.","non-dropping-particle":"","parse-names":false,"suffix":""},{"dropping-particle":"","family":"Vlaenderen","given":"Roos","non-dropping-particle":"Van","parse-names":false,"suffix":""},{"dropping-particle":"","family":"Prinzie","given":"Peter","non-dropping-particle":"","parse-names":false,"suffix":""},{"dropping-particle":"","family":"Pauw","given":"Sarah S.W.","non-dropping-particle":"De","parse-names":false,"suffix":""}],"container-title":"Advances in Neurodevelopmental Disorders","id":"ITEM-1","issue":"2","issued":{"date-parts":[["2019"]]},"page":"204-219","publisher":"Advances in Neurodevelopmental Disorders","title":"Parents’ need-related experiences when raising an adolescent with cerebral palsy","type":"article-journal","volume":"3"},"uris":["http://www.mendeley.com/documents/?uuid=c0fd894f-03f3-4cff-a6e6-cc00fb00151c"]}],"mendeley":{"formattedCitation":"(Dieleman et al., 2019)","manualFormatting":"Dieleman et al., 2019;","plainTextFormattedCitation":"(Dieleman et al., 2019)","previouslyFormattedCitation":"(Dieleman et al., 2019)"},"properties":{"noteIndex":0},"schema":"https://github.com/citation-style-language/schema/raw/master/csl-citation.json"}</w:instrText>
      </w:r>
      <w:r w:rsidRPr="00E33765">
        <w:fldChar w:fldCharType="separate"/>
      </w:r>
      <w:r w:rsidRPr="00E33765">
        <w:rPr>
          <w:noProof/>
        </w:rPr>
        <w:t>Dieleman et al., 2019;</w:t>
      </w:r>
      <w:r w:rsidRPr="00E33765">
        <w:fldChar w:fldCharType="end"/>
      </w:r>
      <w:r w:rsidRPr="00E33765">
        <w:t xml:space="preserve"> </w:t>
      </w:r>
      <w:r w:rsidRPr="00E33765">
        <w:fldChar w:fldCharType="begin" w:fldLock="1"/>
      </w:r>
      <w:r w:rsidRPr="00E33765">
        <w:instrText>ADDIN CSL_CITATION {"citationItems":[{"id":"ITEM-1","itemData":{"DOI":"10.4102/ajod.v8i0.577","ISSN":"22267220","abstract":"Background: Cerebral palsy (CP) is a non-progressive disorder of posture or movement caused by a lesion to the developing brain that results in functional limitations. The diagnosis of CP can vary from one child to another, causing family stress because of vague and unknown outcomes of the disorder. Although there are negative attitudes in Ghanaian societies towards primary caregivers and children with disabilities, fewer attempts have been made to understand their experiences. Objectives: The main aim of this study was to explore the experiences of primary caregivers across the trajectory of the diagnosis (before, during and after) of CP in the setting of a tertiary hospital. Method: Using Social Capital Theory as framework, 40 primary caregivers of children with CP, who were receiving treatment at a major referral hospital in Ghana, were interviewed about their experiences before, during and after diagnosis. Results: The results that emerged from the thematic analysis were discussed as follows: experiences before diagnosis, experiences during the diagnosis and experiences after the diagnosis. Particularly, participants discussed their inability to access essential services such as education for their children with CP. Conclusion: In light of systemic challenges faced by participants and their children with CP, the need for health policymakers to prioritise the public education about CP, promoting the well-being of caregivers and other implications of the study have been discussed.","author":[{"dropping-particle":"","family":"Kyeremateng","given":"Joana D.A.","non-dropping-particle":"","parse-names":false,"suffix":""},{"dropping-particle":"","family":"Edusei","given":"Anthony","non-dropping-particle":"","parse-names":false,"suffix":""},{"dropping-particle":"","family":"Dogbe","given":"Joslin A.","non-dropping-particle":"","parse-names":false,"suffix":""},{"dropping-particle":"","family":"Opoku","given":"Maxwell P.","non-dropping-particle":"","parse-names":false,"suffix":""},{"dropping-particle":"","family":"Nketsia","given":"William","non-dropping-particle":"","parse-names":false,"suffix":""},{"dropping-particle":"","family":"Hammond","given":"Charles","non-dropping-particle":"","parse-names":false,"suffix":""},{"dropping-particle":"","family":"Afriyie","given":"Sally A.","non-dropping-particle":"","parse-names":false,"suffix":""}],"container-title":"African Journal of Disability","id":"ITEM-1","issued":{"date-parts":[["2019"]]},"page":"1-12","title":"Experiences of primary caregivers of children with cerebral palsy across the trajectory of diagnoses in Ghana","type":"article-journal","volume":"8"},"uris":["http://www.mendeley.com/documents/?uuid=50d3dc3c-dc7f-4afd-ba10-5d7d831c6b42"]}],"mendeley":{"formattedCitation":"(Kyeremateng et al., 2019)","manualFormatting":"Kyeremateng et al., 2019)","plainTextFormattedCitation":"(Kyeremateng et al., 2019)","previouslyFormattedCitation":"(Kyeremateng et al., 2019)"},"properties":{"noteIndex":0},"schema":"https://github.com/citation-style-language/schema/raw/master/csl-citation.json"}</w:instrText>
      </w:r>
      <w:r w:rsidRPr="00E33765">
        <w:fldChar w:fldCharType="separate"/>
      </w:r>
      <w:r w:rsidRPr="00E33765">
        <w:rPr>
          <w:noProof/>
        </w:rPr>
        <w:t>Kyeremateng et al., 2019)</w:t>
      </w:r>
      <w:r w:rsidRPr="00E33765">
        <w:fldChar w:fldCharType="end"/>
      </w:r>
      <w:r w:rsidR="005A170F" w:rsidRPr="00E33765">
        <w:t>.</w:t>
      </w:r>
      <w:r w:rsidRPr="00E33765">
        <w:t xml:space="preserve"> It is undeniable that many parents try to negate reality and feel very depressed about the conditions they have to face. This is in line with what was submitted by Elangkovan in his systematic review study </w:t>
      </w:r>
      <w:r w:rsidRPr="00E33765">
        <w:fldChar w:fldCharType="begin" w:fldLock="1"/>
      </w:r>
      <w:r w:rsidRPr="00E33765">
        <w:instrText>ADDIN CSL_CITATION {"citationItems":[{"id":"ITEM-1","itemData":{"DOI":"10.1097/DBP.0000000000000880","ISSN":"15367312","PMID":"33136702","abstract":"OBJECTIVE: Caregiver burden of parents of children with disabilities is negatively associated with parental quality of life and psychosocial well-being and has been identified as a public health concern. Reviews have consolidated the experiences of these parents, but little is understood about the unique challenges faced by parents of children with cerebral palsy (CP). We aim to conduct an in-depth synthesis of the experiences and needs of parents of children with CP to better support them. METHODS: Six electronic databases were searched systematically for qualitative research, and a thematic synthesis was performed. RESULTS: Seventeen studies from 1988 to 2019 encapsulating the experiences of 226 parents were included in this review. Four themes and 11 subthemes were identified: (1) self: the caregiver-parent trajectory (coming to terms with the fact, physical and emotional demands, and a nice outlet), (2) family: maintaining the family unit (juggling multiple children and parenting as a co-occupation), (3) society: social repercussions (facing public discrimination, rejection by extended family, and loss of freedom), and (4) parents' wish list (open communication and caring attitudes, funding and health care accessibility, social integration, and inclusivity). Apart from emotional adaptation and physical childcare difficulty, parents indicated a need for more information on health care services, funding, better attitudes and empathy from health care providers, properly trained educators, disability-friendly fixtures, and more public awareness. CONCLUSION: The findings in this review provide insight into the true experiences and needs of parents caring for children with CP and will aid clinicians in the development of family-centered care pathways for these patients.","author":[{"dropping-particle":"","family":"Elangkovan","given":"Ian Thiruchelvam","non-dropping-particle":"","parse-names":false,"suffix":""},{"dropping-particle":"","family":"Shorey","given":"Shefaly","non-dropping-particle":"","parse-names":false,"suffix":""}],"container-title":"Journal of developmental and behavioral pediatrics : JDBP","id":"ITEM-1","issue":"9","issued":{"date-parts":[["2020"]]},"page":"730-739","title":"Experiences and needs of parents caring for children with cerebral palsy: a systematic review","type":"article-journal","volume":"41"},"uris":["http://www.mendeley.com/documents/?uuid=3afd3947-ebf9-4b6f-a058-03fe3a212b2f"]}],"mendeley":{"formattedCitation":"(Elangkovan &amp; Shorey, 2020)","plainTextFormattedCitation":"(Elangkovan &amp; Shorey, 2020)","previouslyFormattedCitation":"(Elangkovan &amp; Shorey, 2020)"},"properties":{"noteIndex":0},"schema":"https://github.com/citation-style-language/schema/raw/master/csl-citation.json"}</w:instrText>
      </w:r>
      <w:r w:rsidRPr="00E33765">
        <w:fldChar w:fldCharType="separate"/>
      </w:r>
      <w:r w:rsidRPr="00E33765">
        <w:rPr>
          <w:noProof/>
        </w:rPr>
        <w:t>(Elangkovan &amp; Shorey, 2020)</w:t>
      </w:r>
      <w:r w:rsidRPr="00E33765">
        <w:fldChar w:fldCharType="end"/>
      </w:r>
      <w:r w:rsidRPr="00E33765">
        <w:t>.</w:t>
      </w:r>
      <w:r w:rsidR="005A170F" w:rsidRPr="00E33765">
        <w:t xml:space="preserve"> </w:t>
      </w:r>
    </w:p>
    <w:p w14:paraId="11E26A56" w14:textId="77777777" w:rsidR="00245423" w:rsidRPr="00E33765" w:rsidRDefault="00245423" w:rsidP="00BC451B">
      <w:pPr>
        <w:spacing w:after="0" w:line="240" w:lineRule="auto"/>
        <w:ind w:firstLine="567"/>
        <w:jc w:val="both"/>
      </w:pPr>
      <w:bookmarkStart w:id="13" w:name="_Hlk105242670"/>
      <w:r w:rsidRPr="00E33765">
        <w:t xml:space="preserve">In the second phase, some parents experience emotional fluctuations on their journey in accepting and in peace with the reality. </w:t>
      </w:r>
      <w:bookmarkEnd w:id="13"/>
      <w:r w:rsidRPr="00E33765">
        <w:t xml:space="preserve">The feeling of denial arises at the beginning is one or other influenced by the experience of deep sadness or grief that felt by the parents. </w:t>
      </w:r>
      <w:bookmarkStart w:id="14" w:name="_Hlk105242750"/>
      <w:r w:rsidRPr="00E33765">
        <w:t xml:space="preserve">Parents </w:t>
      </w:r>
      <w:r w:rsidRPr="00E33765">
        <w:lastRenderedPageBreak/>
        <w:t>feel that they have lost the ideal child they had hoped for.</w:t>
      </w:r>
      <w:bookmarkEnd w:id="14"/>
      <w:r w:rsidRPr="00E33765">
        <w:t xml:space="preserve"> This experience is similar to the results of a previous study that identified the development of feelings of loss in fathers and mothers of children diagnosed with infantile CP </w:t>
      </w:r>
      <w:r w:rsidRPr="00E33765">
        <w:fldChar w:fldCharType="begin" w:fldLock="1"/>
      </w:r>
      <w:r w:rsidRPr="00E33765">
        <w:instrText>ADDIN CSL_CITATION {"citationItems":[{"id":"ITEM-1","itemData":{"DOI":"10.1016/j.dhjo.2014.06.003","ISSN":"18767583","PMID":"25096631","abstract":"Background Raising a child diagnosed with infantile cerebral palsy is a challenge for families and causes many changes in their lifestyle. When the diagnosis is unexpected, feelings related to loss and hard-to-manage emotions such as uncertainty and bewilderment can arise.\nObjective To identify how feelings of loss are structured in fathers and mothers of children diagnosed with infantile cerebral palsy. .\nMethods A qualitative design with based on a grounded theory approach was used. Twenty-four participants were selected to participate in the research from San Cecilio Clinical Hospital in the city of Granada (Spain). The sampling procedure was purposive based on inclusion and exclusion criteria and ended when data saturation was acquired. The participants were interviewed according to a script developed ad hoc. Data were collected during 2012. The interviews were analyzed with Atlas.ti 6.2 software, using the sequence suggested by Straus and Corbin including open, axial and selective codification.\nResults The analysis led to the identification of the main category, \"Experiences of loss.\" The codes contributing to explain these experiences were \"Shock,\" \"Hope,\" \"Traumatic Experience,\" \"Feelings related to loss,\" \"Ideal Child\" and \"Acceptance of the Child.\" Conclusions These parents experience feelings of loss of the ideal child, which are more complex in the first stage of the diagnosis and when the severity of the cerebral palsy is greater. Emotional intervention on the part of health care providers is needed to aid parents in facing the various obstacles encountered throughout their child's up-bringing. © 2015 Elsevier Inc.","author":[{"dropping-particle":"","family":"Fernández-Alcántara","given":"Manuel","non-dropping-particle":"","parse-names":false,"suffix":""},{"dropping-particle":"","family":"García-Caro","given":"M. Paz","non-dropping-particle":"","parse-names":false,"suffix":""},{"dropping-particle":"","family":"Laynez-Rubio","given":"Carolina","non-dropping-particle":"","parse-names":false,"suffix":""},{"dropping-particle":"","family":"Pérez-Marfil","given":"M. Nieves","non-dropping-particle":"","parse-names":false,"suffix":""},{"dropping-particle":"","family":"Martí-García","given":"Celia","non-dropping-particle":"","parse-names":false,"suffix":""},{"dropping-particle":"","family":"Benítez-Feliponi","given":"Ángela","non-dropping-particle":"","parse-names":false,"suffix":""},{"dropping-particle":"","family":"Berrocal-Castellano","given":"Marta","non-dropping-particle":"","parse-names":false,"suffix":""},{"dropping-particle":"","family":"Cruz-Quintana","given":"Francisco","non-dropping-particle":"","parse-names":false,"suffix":""}],"container-title":"Disability and Health Journal","id":"ITEM-1","issue":"1","issued":{"date-parts":[["2015"]]},"page":"93-101","title":"Feelings of loss in parents of children with infantile cerebral palsy","type":"article-journal","volume":"8"},"uris":["http://www.mendeley.com/documents/?uuid=7538f2f1-e6a1-4130-a9ac-f7524aa00f60"]}],"mendeley":{"formattedCitation":"(Fernández-Alcántara et al., 2015)","plainTextFormattedCitation":"(Fernández-Alcántara et al., 2015)","previouslyFormattedCitation":"(Fernández-Alcántara et al., 2015)"},"properties":{"noteIndex":0},"schema":"https://github.com/citation-style-language/schema/raw/master/csl-citation.json"}</w:instrText>
      </w:r>
      <w:r w:rsidRPr="00E33765">
        <w:fldChar w:fldCharType="separate"/>
      </w:r>
      <w:r w:rsidRPr="00E33765">
        <w:rPr>
          <w:noProof/>
        </w:rPr>
        <w:t>(Fernández-Alcántara et al., 2015)</w:t>
      </w:r>
      <w:r w:rsidRPr="00E33765">
        <w:fldChar w:fldCharType="end"/>
      </w:r>
      <w:r w:rsidRPr="00E33765">
        <w:t xml:space="preserve">. According to the perspective of Kubler-Ross grief theory, denial from parents marks the start of a series of self-acceptance processes </w:t>
      </w:r>
      <w:r w:rsidRPr="00E33765">
        <w:fldChar w:fldCharType="begin" w:fldLock="1"/>
      </w:r>
      <w:r w:rsidRPr="00E33765">
        <w:instrText>ADDIN CSL_CITATION {"citationItems":[{"id":"ITEM-1","itemData":{"author":[{"dropping-particle":"","family":"Kubler-Ross","given":"E","non-dropping-particle":"","parse-names":false,"suffix":""},{"dropping-particle":"","family":"Wessler","given":"S","non-dropping-particle":"","parse-names":false,"suffix":""},{"dropping-particle":"","family":"Avioli","given":"L.V","non-dropping-particle":"","parse-names":false,"suffix":""}],"container-title":"JAMA","id":"ITEM-1","issue":"2","issued":{"date-parts":[["1972"]]},"page":"174-179","title":"On death and dying","type":"article-journal","volume":"221"},"uris":["http://www.mendeley.com/documents/?uuid=96a89608-644c-42d4-a5c0-c5d668f2f73d"]}],"mendeley":{"formattedCitation":"(Kubler-Ross et al., 1972)","manualFormatting":"(Kubler-Ross et al., 1972;","plainTextFormattedCitation":"(Kubler-Ross et al., 1972)","previouslyFormattedCitation":"(Kubler-Ross et al., 1972)"},"properties":{"noteIndex":0},"schema":"https://github.com/citation-style-language/schema/raw/master/csl-citation.json"}</w:instrText>
      </w:r>
      <w:r w:rsidRPr="00E33765">
        <w:fldChar w:fldCharType="separate"/>
      </w:r>
      <w:r w:rsidRPr="00E33765">
        <w:rPr>
          <w:noProof/>
        </w:rPr>
        <w:t>(Kubler-Ross et al., 1972;</w:t>
      </w:r>
      <w:r w:rsidRPr="00E33765">
        <w:fldChar w:fldCharType="end"/>
      </w:r>
      <w:r w:rsidRPr="00E33765">
        <w:t xml:space="preserve"> </w:t>
      </w:r>
      <w:r w:rsidRPr="00E33765">
        <w:fldChar w:fldCharType="begin" w:fldLock="1"/>
      </w:r>
      <w:r w:rsidRPr="00E33765">
        <w:instrText>ADDIN CSL_CITATION {"citationItems":[{"id":"ITEM-1","itemData":{"author":[{"dropping-particle":"","family":"Upton","given":"P","non-dropping-particle":"","parse-names":false,"suffix":""}],"id":"ITEM-1","issued":{"date-parts":[["2012"]]},"publisher":"Jakarta: Penerbit Erlangga","publisher-place":"Jakarta","title":"Psikologi perkembangan","type":"book"},"uris":["http://www.mendeley.com/documents/?uuid=d1910f31-606e-4ba3-b7ac-cf745ca01723"]}],"mendeley":{"formattedCitation":"(Upton, 2012)","manualFormatting":"Upton, 2012)","plainTextFormattedCitation":"(Upton, 2012)","previouslyFormattedCitation":"(Upton, 2012)"},"properties":{"noteIndex":0},"schema":"https://github.com/citation-style-language/schema/raw/master/csl-citation.json"}</w:instrText>
      </w:r>
      <w:r w:rsidRPr="00E33765">
        <w:fldChar w:fldCharType="separate"/>
      </w:r>
      <w:r w:rsidRPr="00E33765">
        <w:rPr>
          <w:noProof/>
        </w:rPr>
        <w:t>Upton, 2012)</w:t>
      </w:r>
      <w:r w:rsidRPr="00E33765">
        <w:fldChar w:fldCharType="end"/>
      </w:r>
      <w:r w:rsidRPr="00E33765">
        <w:t xml:space="preserve">. This is also experienced by the majority of parents involved in this study. Parents question the situation and have a hard time accepting this heartbreaking reality. </w:t>
      </w:r>
    </w:p>
    <w:p w14:paraId="3616296E" w14:textId="77777777" w:rsidR="00245423" w:rsidRPr="00E33765" w:rsidRDefault="00245423" w:rsidP="00BC451B">
      <w:pPr>
        <w:spacing w:after="0" w:line="240" w:lineRule="auto"/>
        <w:ind w:firstLine="567"/>
        <w:jc w:val="both"/>
      </w:pPr>
      <w:bookmarkStart w:id="15" w:name="_Hlk105242791"/>
      <w:r w:rsidRPr="00E33765">
        <w:t xml:space="preserve">The process of accepting children by their parents is long and dynamic. The emotional dynamics experienced by parents, among other things, are influenced by the condition of the child's disability, support from a spouse, community support, spiritual implication, and family resources. </w:t>
      </w:r>
      <w:bookmarkEnd w:id="15"/>
      <w:r w:rsidRPr="00E33765">
        <w:t>When the child does not experience too many health problems, parents will be calmer in taking care of the child. Parents' stress in caring for a child with CP might grow if there is a need for additional care that is unpredictable and difficult to manage</w:t>
      </w:r>
      <w:r w:rsidR="00E947B1" w:rsidRPr="00E33765">
        <w:t xml:space="preserve"> </w:t>
      </w:r>
      <w:r w:rsidR="00E947B1" w:rsidRPr="00E33765">
        <w:fldChar w:fldCharType="begin" w:fldLock="1"/>
      </w:r>
      <w:r w:rsidR="00E947B1" w:rsidRPr="00E33765">
        <w:instrText>ADDIN CSL_CITATION {"citationItems":[{"id":"ITEM-1","itemData":{"DOI":"10.17977/um005v6i22022p189","ISSN":"2548-8619","abstract":"Special needs children often behave maladaptively. This has a negative impact on the child and the surrounding environment. The purpose of this study was to describe the results of the implementation of behavior modification techniques in overcoming the maladaptive behavior of special needs children. The literature review method uses the online database search stage through Mendeley, the inclusion and exclusion process for articles in 2019-2021 obtained a total of 146 national scientific articles and after being rechecked, there are 17 literatures that match the criteria, then a descriptive synthesis and analysis is carried out, and the results are presented. The results of the synthesis and analysis show that the application of behavior modification can overcome maladaptive behavior in the social, self-development, and academic aspects of special needs children. Conclusions from 17 articles describe that behavior modification techniques are effective for overcoming maladaptive behavior in autism, ADHD, intellectual disability and hearing impairment.","author":[{"dropping-particle":"","family":"Rapisa","given":"Dewi Ratih","non-dropping-particle":"","parse-names":false,"suffix":""},{"dropping-particle":"","family":"Kusumastuti","given":"Dewi Ekasari","non-dropping-particle":"","parse-names":false,"suffix":""}],"container-title":"Journal of ICSAR","id":"ITEM-1","issue":"2","issued":{"date-parts":[["2022"]]},"page":"189","title":"Implementation of behavior modification techniques in overcoming maladaptive behavior of children with special needs","type":"article-journal","volume":"6"},"uris":["http://www.mendeley.com/documents/?uuid=098eeb72-efa7-428c-a9a9-4727c7aa1cad"]}],"mendeley":{"formattedCitation":"(Rapisa &amp; Kusumastuti, 2022)","plainTextFormattedCitation":"(Rapisa &amp; Kusumastuti, 2022)","previouslyFormattedCitation":"(Rapisa &amp; Kusumastuti, 2022)"},"properties":{"noteIndex":0},"schema":"https://github.com/citation-style-language/schema/raw/master/csl-citation.json"}</w:instrText>
      </w:r>
      <w:r w:rsidR="00E947B1" w:rsidRPr="00E33765">
        <w:fldChar w:fldCharType="separate"/>
      </w:r>
      <w:r w:rsidR="00E947B1" w:rsidRPr="00E33765">
        <w:rPr>
          <w:noProof/>
        </w:rPr>
        <w:t>(Rapisa &amp; Kusumastuti, 2022)</w:t>
      </w:r>
      <w:r w:rsidR="00E947B1" w:rsidRPr="00E33765">
        <w:fldChar w:fldCharType="end"/>
      </w:r>
      <w:r w:rsidRPr="00E33765">
        <w:t xml:space="preserve">, particularly if it is tied to the family's financial situation </w:t>
      </w:r>
      <w:r w:rsidRPr="00E33765">
        <w:fldChar w:fldCharType="begin" w:fldLock="1"/>
      </w:r>
      <w:r w:rsidRPr="00E33765">
        <w:instrText>ADDIN CSL_CITATION {"citationItems":[{"id":"ITEM-1","itemData":{"DOI":"10.3109/13668258508998634","ISSN":"07263864","abstract":"This paper deals with the stressors that are found within families in which there is an intellectually handicapped person. The review deals with the impact of stress upon the parents and the nonhandicapped siblings. The basic proposition expounded is the need for respite care to allow the family to engage in those activities that are part of the experiences enjoyed by other families within the community. Respite care offers a substitute care to families for periods of time ranging from several hours to days and it has been argued that such relief is able to substantially reduce the stress on families resulting from intensive caregiving. © 1985 Taylor &amp; Francis Group, LLC. All rights reserved.","author":[{"dropping-particle":"","family":"Cavanagh","given":"Joy","non-dropping-particle":"","parse-names":false,"suffix":""},{"dropping-particle":"","family":"Ashman","given":"Adrian F.","non-dropping-particle":"","parse-names":false,"suffix":""}],"container-title":"Australia and New Zealand Journal of Developmental Disabilities","id":"ITEM-1","issue":"3","issued":{"date-parts":[["1985"]]},"page":"151-156","title":"Stress in families with handicapped children","type":"article-journal","volume":"11"},"uris":["http://www.mendeley.com/documents/?uuid=2c6af0bb-f2cd-4764-8d0f-0daf457238ae"]}],"mendeley":{"formattedCitation":"(Cavanagh &amp; Ashman, 1985)","plainTextFormattedCitation":"(Cavanagh &amp; Ashman, 1985)","previouslyFormattedCitation":"(Cavanagh &amp; Ashman, 1985)"},"properties":{"noteIndex":0},"schema":"https://github.com/citation-style-language/schema/raw/master/csl-citation.json"}</w:instrText>
      </w:r>
      <w:r w:rsidRPr="00E33765">
        <w:fldChar w:fldCharType="separate"/>
      </w:r>
      <w:r w:rsidRPr="00E33765">
        <w:rPr>
          <w:noProof/>
        </w:rPr>
        <w:t>(Cavanagh &amp; Ashman, 1985)</w:t>
      </w:r>
      <w:r w:rsidRPr="00E33765">
        <w:fldChar w:fldCharType="end"/>
      </w:r>
      <w:r w:rsidRPr="00E33765">
        <w:t xml:space="preserve">. Likewise, if the spouse is willing to be involved in parenting, it will further relieve the psychological tension they feel. This finding supports the results of previous studies on the factors that influence parents’ acceptance </w:t>
      </w:r>
      <w:r w:rsidRPr="00E33765">
        <w:fldChar w:fldCharType="begin" w:fldLock="1"/>
      </w:r>
      <w:r w:rsidRPr="00E33765">
        <w:instrText>ADDIN CSL_CITATION {"citationItems":[{"id":"ITEM-1","itemData":{"DOI":"10.14710/jbtr.v4i2.3659","abstract":"Background: Familial intellectual disability (ID) is a condition where two or more family members are affected ID, which may influence the whole family well-being. Children with intellectual disability often receive negative response from the society, which may trigger different reactions from the parents, such as denial or neglect of their child. Besides, most parents give more attention and provide the best care for their children. Factors that may influence parents’ acceptance towards children with familial ID are social support, religious coping, supporting facilities, family income, education, mothers’s age, and other significant factors.Objective: This study was aimed to analyze factors that affect parents’ acceptance towards children with familial intellectual disabilities (ID).Methods: This was an analytic observational study with cross sectional approach. Data were collected using interview with 20 mothers of familial intellectually disabled children including demographic data, pedigree construction, using Parental Rejection Questionnaire (PARQ), Brief Arab Religious Coping Scale (BARCS), Social Support Questionnaire Short Form (SSQSR) and Supporting Facilities Questionnaires. Data was analyzed using multivariate logistic regression.Results: Parents’ acceptance was significantly affect by social support (p&lt;0.05), while religious coping, supporting facilities, family income, education, and mothers’s age did not significantly influence parents’ acceptance (p &gt;0.05).Conclusion: Social support has influenced parent’s acceptance of their familial ID Children","author":[{"dropping-particle":"","family":"Gusrianti","given":"Elsa","non-dropping-particle":"","parse-names":false,"suffix":""},{"dropping-particle":"","family":"Winarni","given":"Tri Indah","non-dropping-particle":"","parse-names":false,"suffix":""},{"dropping-particle":"","family":"Faradz","given":"Sultana MH","non-dropping-particle":"","parse-names":false,"suffix":""}],"container-title":"Journal of Biomedicine and Translational Research","id":"ITEM-1","issue":"2","issued":{"date-parts":[["2018"]]},"page":"45","title":"Factors affecting parents' acceptance towards children with familial intellectual disability (ID)","type":"article-journal","volume":"4"},"uris":["http://www.mendeley.com/documents/?uuid=7027ddaf-ffdb-4181-abb8-79e411994904"]}],"mendeley":{"formattedCitation":"(Gusrianti et al., 2018)","manualFormatting":"(Gusrianti et al., 2018","plainTextFormattedCitation":"(Gusrianti et al., 2018)","previouslyFormattedCitation":"(Gusrianti et al., 2018)"},"properties":{"noteIndex":0},"schema":"https://github.com/citation-style-language/schema/raw/master/csl-citation.json"}</w:instrText>
      </w:r>
      <w:r w:rsidRPr="00E33765">
        <w:fldChar w:fldCharType="separate"/>
      </w:r>
      <w:r w:rsidRPr="00E33765">
        <w:rPr>
          <w:noProof/>
        </w:rPr>
        <w:t>(Gusrianti et al., 2018</w:t>
      </w:r>
      <w:r w:rsidRPr="00E33765">
        <w:fldChar w:fldCharType="end"/>
      </w:r>
      <w:r w:rsidRPr="00E33765">
        <w:t xml:space="preserve">; </w:t>
      </w:r>
      <w:r w:rsidRPr="00E33765">
        <w:fldChar w:fldCharType="begin" w:fldLock="1"/>
      </w:r>
      <w:r w:rsidRPr="00E33765">
        <w:instrText>ADDIN CSL_CITATION {"citationItems":[{"id":"ITEM-1","itemData":{"DOI":"10.18203/2349-3291.ijcp20180532","ISSN":"2349-3283","abstract":"Background: Caring for a child with a disability presents a multifaceted challenge for managing and coping with the child’s functional limitations and possible long term dependence to the caregiver and family. A wide range of psychosocial problems are experienced by the parents of children with CP. As an important member of the rehabilitation team, Physiotherapists comes in regular and long term contact with family and care givers of the CP child. This increase responsibilities of a physiotherapist from more than just dealing with sensory-motor rehabilitation of a CP child to understand need and expectations and guide/counsel the caregiver, parents or family as and when needed. Studies like this can provide valuable information for designing a family centered care program for children with CP. Objective of present study was to identify the main concepts which represent levels of awareness, acceptance and their expectations in parents of children with cerebral palsy in Gujarat.Methods: Qualitative research design using in-depth semi structured interviews was used for the study. Total 21 parents were selected using purposive sampling and were interviewed till data saturation was achieved. The main descriptive elements regarding their levels of awareness, acceptance and expectations were extracted using content analysis method.Results: Common themes such as disturbed social relationships, health problems, financial problems, worries about future of the child, need for more support services, and lack of adequate number of trained physiotherapists were experienced by the parents.Conclusions: A wide range of experiences were described by the parents of children with CP. Studies like this can provide valuable information for improving depth and quality of rehabilitation services by a physiotherapist through a family centered care program for children with CP. ","author":[{"dropping-particle":"","family":"Ramanandi","given":"Vivek H.","non-dropping-particle":"","parse-names":false,"suffix":""},{"dropping-particle":"","family":"Jayswal","given":"Maitry D.","non-dropping-particle":"","parse-names":false,"suffix":""},{"dropping-particle":"","family":"Panchal","given":"Dhara N.","non-dropping-particle":"","parse-names":false,"suffix":""}],"container-title":"International Journal of Contemporary Pediatrics","id":"ITEM-1","issue":"2","issued":{"date-parts":[["2018"]]},"page":"442","title":"A qualitative study to conceptualize levels of awareness, acceptance and expectations in parents of children with cerebral palsy in Gujarat, India","type":"article-journal","volume":"5"},"uris":["http://www.mendeley.com/documents/?uuid=a75557f0-fa79-467d-80b8-067281be281f"]}],"mendeley":{"formattedCitation":"(Ramanandi et al., 2018)","manualFormatting":"Ramanandi et al., 2018)","plainTextFormattedCitation":"(Ramanandi et al., 2018)","previouslyFormattedCitation":"(Ramanandi et al., 2018)"},"properties":{"noteIndex":0},"schema":"https://github.com/citation-style-language/schema/raw/master/csl-citation.json"}</w:instrText>
      </w:r>
      <w:r w:rsidRPr="00E33765">
        <w:fldChar w:fldCharType="separate"/>
      </w:r>
      <w:r w:rsidRPr="00E33765">
        <w:rPr>
          <w:noProof/>
        </w:rPr>
        <w:t>Ramanandi et al., 2018)</w:t>
      </w:r>
      <w:r w:rsidRPr="00E33765">
        <w:fldChar w:fldCharType="end"/>
      </w:r>
      <w:r w:rsidRPr="00E33765">
        <w:t>.</w:t>
      </w:r>
      <w:r w:rsidR="00E947B1" w:rsidRPr="00E33765">
        <w:t xml:space="preserve"> </w:t>
      </w:r>
    </w:p>
    <w:p w14:paraId="0B401FAE" w14:textId="77777777" w:rsidR="00245423" w:rsidRPr="00E33765" w:rsidRDefault="00245423" w:rsidP="00BC451B">
      <w:pPr>
        <w:spacing w:after="0" w:line="240" w:lineRule="auto"/>
        <w:ind w:firstLine="567"/>
        <w:jc w:val="both"/>
      </w:pPr>
      <w:r w:rsidRPr="00E33765">
        <w:t xml:space="preserve">In addition to the support of spouse and families, the majority of parents also clarify that they need support from the community. Meeting friends who are going through the same matter can strengthen parents. In line with the results of other studies stating that feeling accepted by the environment and feeling that they are not alone is very important to grow faith and self-confidence as a parent. This feeling of assurance also creates closeness with the child and in the end parents can accept the child's condition </w:t>
      </w:r>
      <w:r w:rsidRPr="00E33765">
        <w:fldChar w:fldCharType="begin" w:fldLock="1"/>
      </w:r>
      <w:r w:rsidRPr="00E33765">
        <w:instrText>ADDIN CSL_CITATION {"citationItems":[{"id":"ITEM-1","itemData":{"DOI":"10.1111/jjns.12387","ISSN":"17427924","PMID":"33025752","abstract":"Purpose: This study aimed to investigate the process mothers go through in coming to terms with raising a child with chromosomal structural abnormalities. Methods: Sixteen mothers living in Japan were interviewed and a modified grounded theory approach was used for the analysis. Results: A total of 35 concepts, nine subcategories, and six categories were extracted. The six categories were: (a) Concern about abnormalities; (b) A healthy child is considered as a standard; (c) Deepening attachment to the child; (d) Acceptance of the child as s/he is; (e) Changing attitude toward disabilities; (f) Creating a frontier for other mothers. The parenting journey meant that parents did not move in a straightforward way from the beginning of the process to the endpoint but instead moved between “Deepening attachment to the child” and “Acceptance of the child as s/he is” before they moved ahead. Conclusion: Having support and meeting peers of mothers with similar issues is essential for mothers to review their perspectives that healthy children are the standard against which to measure their child and to motivate them to raise their children, but it was extremely difficult to have such opportunities due to rarity of the disorder. It is crucial to accumulate more practical information so that mothers can access and use it. Mothers also need support to enhance their self-worth while giving due consideration to the possibility that they may be conscious of being stigmatized. Nurses need to advocate for these children and families to get the appropriate help, understanding and support.","author":[{"dropping-particle":"","family":"Kutsunugi","given":"Saeko","non-dropping-particle":"","parse-names":false,"suffix":""},{"dropping-particle":"","family":"Tsujino","given":"Kumiko","non-dropping-particle":"","parse-names":false,"suffix":""},{"dropping-particle":"","family":"Murakami","given":"Kyoko","non-dropping-particle":"","parse-names":false,"suffix":""},{"dropping-particle":"","family":"Iida","given":"Kazuko","non-dropping-particle":"","parse-names":false,"suffix":""},{"dropping-particle":"","family":"Gima","given":"Tsugiko","non-dropping-particle":"","parse-names":false,"suffix":""},{"dropping-particle":"","family":"Endoh","given":"Yumiko","non-dropping-particle":"","parse-names":false,"suffix":""},{"dropping-particle":"","family":"Tamashiro","given":"Yoko","non-dropping-particle":"","parse-names":false,"suffix":""},{"dropping-particle":"","family":"Stone","given":"Teresa E.","non-dropping-particle":"","parse-names":false,"suffix":""},{"dropping-particle":"","family":"Kobayashi","given":"Jun","non-dropping-particle":"","parse-names":false,"suffix":""}],"container-title":"Japan Journal of Nursing Science","id":"ITEM-1","issue":"2","issued":{"date-parts":[["2021"]]},"page":"1-13","title":"Mothers' experiences of parenting a child with chromosomal structural abnormalities: The journey to acceptance","type":"article-journal","volume":"18"},"uris":["http://www.mendeley.com/documents/?uuid=75d94c18-f4e2-4363-8255-1d9eed7bb727"]}],"mendeley":{"formattedCitation":"(Kutsunugi et al., 2021)","plainTextFormattedCitation":"(Kutsunugi et al., 2021)","previouslyFormattedCitation":"(Kutsunugi et al., 2021)"},"properties":{"noteIndex":0},"schema":"https://github.com/citation-style-language/schema/raw/master/csl-citation.json"}</w:instrText>
      </w:r>
      <w:r w:rsidRPr="00E33765">
        <w:fldChar w:fldCharType="separate"/>
      </w:r>
      <w:r w:rsidRPr="00E33765">
        <w:rPr>
          <w:noProof/>
        </w:rPr>
        <w:t>(Kutsunugi et al., 2021)</w:t>
      </w:r>
      <w:r w:rsidRPr="00E33765">
        <w:fldChar w:fldCharType="end"/>
      </w:r>
      <w:r w:rsidRPr="00E33765">
        <w:t xml:space="preserve">. Parents who get support from all of the family members and society will show loving, supportive, understanding, and non-discriminatory parenting </w:t>
      </w:r>
      <w:r w:rsidRPr="00E33765">
        <w:fldChar w:fldCharType="begin" w:fldLock="1"/>
      </w:r>
      <w:r w:rsidRPr="00E33765">
        <w:instrText>ADDIN CSL_CITATION {"citationItems":[{"id":"ITEM-1","itemData":{"DOI":"10.1177/0020872814547436","ISSN":"14617234","abstract":"Families’ perception and their acceptance of the person with schizophrenia play a major role in the course and outcome of schizophrenia. Based on in-depth interviews with people with schizophrenia and focused group discussion with their care givers, this article identifies the factors that influence family acceptance which in turn nullify people’s experiences of stigma and discrimination in an urban metropolis of India. Factors that strengthened acceptance and nullified people’s experiences of stigma and discrimination in domains like marriage, decision-making, access to property, treatment and care have been identified. The article highlights implications for social work practice and research.","author":[{"dropping-particle":"","family":"Paul","given":"Sayani","non-dropping-particle":"","parse-names":false,"suffix":""},{"dropping-particle":"V.","family":"Nadkarni","given":"Vimla","non-dropping-particle":"","parse-names":false,"suffix":""}],"container-title":"International Social Work","id":"ITEM-1","issue":"1","issued":{"date-parts":[["2017"]]},"page":"84-99","title":"A qualitative study on family acceptance, stigma and discrimination of persons with schizophrenia in an Indian metropolis","type":"article-journal","volume":"60"},"uris":["http://www.mendeley.com/documents/?uuid=58808e2c-6889-46ec-ad7c-c6f93392bc1e"]}],"mendeley":{"formattedCitation":"(Paul &amp; Nadkarni, 2017)","plainTextFormattedCitation":"(Paul &amp; Nadkarni, 2017)","previouslyFormattedCitation":"(Paul &amp; Nadkarni, 2017)"},"properties":{"noteIndex":0},"schema":"https://github.com/citation-style-language/schema/raw/master/csl-citation.json"}</w:instrText>
      </w:r>
      <w:r w:rsidRPr="00E33765">
        <w:fldChar w:fldCharType="separate"/>
      </w:r>
      <w:r w:rsidRPr="00E33765">
        <w:rPr>
          <w:noProof/>
        </w:rPr>
        <w:t>(Paul &amp; Nadkarni, 2017)</w:t>
      </w:r>
      <w:r w:rsidRPr="00E33765">
        <w:fldChar w:fldCharType="end"/>
      </w:r>
      <w:r w:rsidRPr="00E33765">
        <w:t>.</w:t>
      </w:r>
      <w:r w:rsidR="00E947B1" w:rsidRPr="00E33765">
        <w:t xml:space="preserve"> Moreover, support from the community can improve family well-being </w:t>
      </w:r>
      <w:r w:rsidR="00E947B1" w:rsidRPr="00E33765">
        <w:fldChar w:fldCharType="begin" w:fldLock="1"/>
      </w:r>
      <w:r w:rsidR="00B73F09" w:rsidRPr="00E33765">
        <w:instrText>ADDIN CSL_CITATION {"citationItems":[{"id":"ITEM-1","itemData":{"DOI":"10.17977/um005v2i12018p088","ISSN":"25488619","abstract":"Education plays an important role in its mission to develop every individual student to become the best person whose potential has been developed to optimal level. This paper discusses a framework of individual's holistic potential development. Holistic education includes processes and efforts to realize the progress of individual potentials from all dimensions which include; physical, social, intellect, emotion, aesthetic, creativity, and spirituality or as referred by Malaysian Educational Philosophy as physical, emotion, spiritual, and intellect. Holistic developmental process is regarded as the aim and effort to develop individuals to be mindful and skillful to benefit self and the society at large. Development of social responsibility is the outermost circle of the conceptual framework. It signifies the individual's awareness of his purpose in life, for continuous wellbeing and happiness when he benefits other people from his potential development. Individual potential development starts from the innermost circle describing his self-development, developing wellbeing, to feel peace and calm, and worthiness. Innermost circle refers to the individual state of happiness or wellbeing when his spiritual dimension is fulfilled and developed. The middle or second circle of the framework refers to the developmental process of character and excellence for individual's optimal potential development through adults caring and teachers' application of 'love pedagogy'. Among the catalysts for the developmental process are: conducive environment, emotional strength and self-actualization, chance factor, time investment, effort, and financial resource. Individual development at the micro level during childhood age will become elements for the developmental process during adolescents and adulthood. Implications of the framework of individual's holistic potential development on educational policies will be discussed in this paper.","author":[{"dropping-particle":"","family":"Majid","given":"Rosadah Abd","non-dropping-particle":"","parse-names":false,"suffix":""},{"dropping-particle":"","family":"Ali","given":"Manisah Mohd","non-dropping-particle":"","parse-names":false,"suffix":""},{"dropping-particle":"","family":"Salleh","given":"Norshidah Mohd","non-dropping-particle":"","parse-names":false,"suffix":""},{"dropping-particle":"","family":"Alias","given":"Aliza","non-dropping-particle":"","parse-names":false,"suffix":""},{"dropping-particle":"","family":"Kanapathy","given":"Ramesh","non-dropping-particle":"","parse-names":false,"suffix":""},{"dropping-particle":"","family":"Hashim","given":"Khadijah Said","non-dropping-particle":"","parse-names":false,"suffix":""}],"container-title":"Journal of ICSAR","id":"ITEM-1","issue":"1","issued":{"date-parts":[["2018"]]},"page":"88-93","title":"The dynamic holistic development of human potentials and wellbeing: Implication on educational policies","type":"article-journal","volume":"2"},"uris":["http://www.mendeley.com/documents/?uuid=70b10ae5-c096-45d0-90b3-e25a2b3ff077"]}],"mendeley":{"formattedCitation":"(Majid et al., 2018)","plainTextFormattedCitation":"(Majid et al., 2018)","previouslyFormattedCitation":"(Majid et al., 2018)"},"properties":{"noteIndex":0},"schema":"https://github.com/citation-style-language/schema/raw/master/csl-citation.json"}</w:instrText>
      </w:r>
      <w:r w:rsidR="00E947B1" w:rsidRPr="00E33765">
        <w:fldChar w:fldCharType="separate"/>
      </w:r>
      <w:r w:rsidR="00E947B1" w:rsidRPr="00E33765">
        <w:rPr>
          <w:noProof/>
        </w:rPr>
        <w:t>(Majid et al., 2018)</w:t>
      </w:r>
      <w:r w:rsidR="00E947B1" w:rsidRPr="00E33765">
        <w:fldChar w:fldCharType="end"/>
      </w:r>
      <w:r w:rsidR="00E947B1" w:rsidRPr="00E33765">
        <w:t>.</w:t>
      </w:r>
    </w:p>
    <w:p w14:paraId="360C0AF6" w14:textId="77777777" w:rsidR="00245423" w:rsidRPr="00E33765" w:rsidRDefault="00245423" w:rsidP="00BC451B">
      <w:pPr>
        <w:spacing w:after="0" w:line="240" w:lineRule="auto"/>
        <w:ind w:firstLine="567"/>
        <w:jc w:val="both"/>
      </w:pPr>
      <w:bookmarkStart w:id="16" w:name="_Hlk105242928"/>
      <w:r w:rsidRPr="00E33765">
        <w:t xml:space="preserve">The unique finding of this study is the spiritual implication of parents regarding the condition of children with CP. The majority of parents express that there were some experiences that could only be interpreted spiritually, such as the faith that being a parent of a child with CP is God's will. Some mothers convey that being an attendant or caregiver for a disabled child is a road to heaven. </w:t>
      </w:r>
      <w:bookmarkStart w:id="17" w:name="_Hlk105243034"/>
      <w:bookmarkEnd w:id="16"/>
      <w:r w:rsidRPr="00E33765">
        <w:t xml:space="preserve">This finding is similar to the concept of psychological acceptance which explains that acceptance is an individual's ability to embrace all existing subjective experiences, without judgment or defense </w:t>
      </w:r>
      <w:r w:rsidRPr="00E33765">
        <w:fldChar w:fldCharType="begin" w:fldLock="1"/>
      </w:r>
      <w:r w:rsidRPr="00E33765">
        <w:instrText>ADDIN CSL_CITATION {"citationItems":[{"id":"ITEM-1","itemData":{"author":[{"dropping-particle":"","family":"Herbert","given":"L. B","non-dropping-particle":"","parse-names":false,"suffix":""}],"container-title":"Health, Happiness, and Well-Being: Better Living Through Psychological Science","editor":[{"dropping-particle":"","family":"Lynn","given":"S.J","non-dropping-particle":"","parse-names":false,"suffix":""},{"dropping-particle":"","family":"O’Donohue","given":"W.T","non-dropping-particle":"","parse-names":false,"suffix":""},{"dropping-particle":"","family":"Lilienfeld","given":"S.O","non-dropping-particle":"","parse-names":false,"suffix":""}],"id":"ITEM-1","issued":{"date-parts":[["2014"]]},"page":"62-88","publisher":"New York: SAGE Publications, Inc","title":"Understanding and enhancing psychological acceptance","type":"chapter"},"uris":["http://www.mendeley.com/documents/?uuid=54eb6470-f9d8-44e6-8d33-9bf75e4b1779"]}],"mendeley":{"formattedCitation":"(L. B. Herbert, 2014)","manualFormatting":"(Herbert, 2014)","plainTextFormattedCitation":"(L. B. Herbert, 2014)","previouslyFormattedCitation":"(L. B. Herbert, 2014)"},"properties":{"noteIndex":0},"schema":"https://github.com/citation-style-language/schema/raw/master/csl-citation.json"}</w:instrText>
      </w:r>
      <w:r w:rsidRPr="00E33765">
        <w:fldChar w:fldCharType="separate"/>
      </w:r>
      <w:r w:rsidRPr="00E33765">
        <w:rPr>
          <w:noProof/>
        </w:rPr>
        <w:t>(Herbert, 2014)</w:t>
      </w:r>
      <w:r w:rsidRPr="00E33765">
        <w:fldChar w:fldCharType="end"/>
      </w:r>
      <w:r w:rsidRPr="00E33765">
        <w:t>.</w:t>
      </w:r>
      <w:bookmarkEnd w:id="17"/>
      <w:r w:rsidRPr="00E33765">
        <w:t xml:space="preserve"> This concept is of course different from the concept of </w:t>
      </w:r>
      <w:r w:rsidRPr="00E33765">
        <w:rPr>
          <w:i/>
        </w:rPr>
        <w:t xml:space="preserve">learned helplessness </w:t>
      </w:r>
      <w:r w:rsidRPr="00E33765">
        <w:t>that we know so far. Psychological acceptance is indicated by positive behavior to change the situation.</w:t>
      </w:r>
    </w:p>
    <w:p w14:paraId="070D546A" w14:textId="77777777" w:rsidR="00245423" w:rsidRPr="00E33765" w:rsidRDefault="00245423" w:rsidP="0084517C">
      <w:pPr>
        <w:pStyle w:val="IEEEParagraph"/>
        <w:ind w:firstLine="426"/>
        <w:rPr>
          <w:rStyle w:val="CharacterStyle1"/>
          <w:rFonts w:ascii="Times New Roman" w:hAnsi="Times New Roman" w:cs="Times New Roman"/>
          <w:sz w:val="24"/>
          <w:szCs w:val="24"/>
          <w:shd w:val="clear" w:color="auto" w:fill="FFFFFF"/>
        </w:rPr>
      </w:pPr>
    </w:p>
    <w:p w14:paraId="256C2034" w14:textId="77777777" w:rsidR="00245423" w:rsidRPr="00E33765" w:rsidRDefault="00245423" w:rsidP="0084517C">
      <w:pPr>
        <w:pStyle w:val="IEEEParagraph"/>
        <w:ind w:firstLine="0"/>
        <w:rPr>
          <w:b/>
          <w:bCs/>
          <w:lang w:val="en-US"/>
        </w:rPr>
      </w:pPr>
      <w:r w:rsidRPr="00E33765">
        <w:rPr>
          <w:b/>
          <w:bCs/>
          <w:lang w:val="en-US"/>
        </w:rPr>
        <w:t>CONCLUSION</w:t>
      </w:r>
    </w:p>
    <w:p w14:paraId="401C3F7C" w14:textId="77777777" w:rsidR="00245423" w:rsidRPr="00E33765" w:rsidRDefault="00245423" w:rsidP="00BC451B">
      <w:pPr>
        <w:spacing w:after="0" w:line="240" w:lineRule="auto"/>
        <w:ind w:firstLine="567"/>
        <w:jc w:val="both"/>
      </w:pPr>
      <w:bookmarkStart w:id="18" w:name="_Hlk105243098"/>
      <w:r w:rsidRPr="00E33765">
        <w:t xml:space="preserve">The experiences of parenting and raising children with CP is perceived by parents as a life-changing event that causes shock and tension. Along the way, parental acceptance is needed as the main gate to a better adjustment as a functioning family. The process of accepting a child with CP by parents is a long, emotional, and dynamic process. In the process, parents need support from their spouse, family, community, and cannot be separated from spiritual values. </w:t>
      </w:r>
      <w:bookmarkEnd w:id="18"/>
      <w:r w:rsidRPr="00E33765">
        <w:t xml:space="preserve">Parents’ acceptance in this study is indicated by an attitude of being at peace with reality and positive conduct to change difficulties to be more easily tolerated.  Acceptance is one of the stages in which parents adjust to the challenges of parenting disabled children. Self-empowerment is possible if parents are willing to accept their situation. Acceptance as part of the parent's process of adapting to change is closely related to the resources that parents have. Adjustment will be easier to achieve when parents have </w:t>
      </w:r>
      <w:r w:rsidRPr="00E33765">
        <w:lastRenderedPageBreak/>
        <w:t xml:space="preserve">resources that are proportional to the difficulties they are experiencing. The resources referred include knowledge, finance, support from other family members and the extended family. </w:t>
      </w:r>
    </w:p>
    <w:p w14:paraId="16BC54A9" w14:textId="77777777" w:rsidR="00245423" w:rsidRPr="00E33765" w:rsidRDefault="00245423" w:rsidP="0084517C">
      <w:pPr>
        <w:pStyle w:val="IEEEParagraph"/>
        <w:ind w:firstLine="426"/>
        <w:rPr>
          <w:lang w:val="en-US"/>
        </w:rPr>
      </w:pPr>
    </w:p>
    <w:p w14:paraId="52089E5A" w14:textId="77777777" w:rsidR="00245423" w:rsidRPr="00E33765" w:rsidRDefault="00245423" w:rsidP="0084517C">
      <w:pPr>
        <w:spacing w:after="0" w:line="240" w:lineRule="auto"/>
        <w:jc w:val="both"/>
        <w:rPr>
          <w:b/>
          <w:bCs/>
        </w:rPr>
      </w:pPr>
      <w:r w:rsidRPr="00E33765">
        <w:rPr>
          <w:b/>
          <w:bCs/>
        </w:rPr>
        <w:t>LIMITATION</w:t>
      </w:r>
      <w:r w:rsidR="0017385F" w:rsidRPr="00E33765">
        <w:rPr>
          <w:b/>
          <w:bCs/>
        </w:rPr>
        <w:t>S</w:t>
      </w:r>
    </w:p>
    <w:p w14:paraId="2FAFBD0F" w14:textId="77777777" w:rsidR="00245423" w:rsidRPr="00E33765" w:rsidRDefault="00245423" w:rsidP="00BC451B">
      <w:pPr>
        <w:spacing w:after="0" w:line="240" w:lineRule="auto"/>
        <w:ind w:firstLine="567"/>
        <w:jc w:val="both"/>
        <w:rPr>
          <w:bCs/>
        </w:rPr>
      </w:pPr>
      <w:r w:rsidRPr="00E33765">
        <w:rPr>
          <w:bCs/>
        </w:rPr>
        <w:t xml:space="preserve">As we knew, a small sample size is not a limitation in qualitative research </w:t>
      </w:r>
      <w:r w:rsidRPr="00E33765">
        <w:rPr>
          <w:bCs/>
        </w:rPr>
        <w:fldChar w:fldCharType="begin" w:fldLock="1"/>
      </w:r>
      <w:r w:rsidR="005A170F" w:rsidRPr="00E33765">
        <w:rPr>
          <w:bCs/>
        </w:rPr>
        <w:instrText>ADDIN CSL_CITATION {"citationItems":[{"id":"ITEM-1","itemData":{"author":[{"dropping-particle":"","family":"Smith","given":"J. A","non-dropping-particle":"","parse-names":false,"suffix":""}],"id":"ITEM-1","issued":{"date-parts":[["2009"]]},"publisher":"Yogyakarta: Pustaka Pelajar","publisher-place":"Yogyakarta","title":"Psikologi kualitatif: Panduan praktis metode riset","type":"book"},"uris":["http://www.mendeley.com/documents/?uuid=ed434981-c146-4188-bf48-44ee7d3b6eec"]}],"mendeley":{"formattedCitation":"(Smith, 2009)","plainTextFormattedCitation":"(Smith, 2009)","previouslyFormattedCitation":"(Smith, 2009)"},"properties":{"noteIndex":0},"schema":"https://github.com/citation-style-language/schema/raw/master/csl-citation.json"}</w:instrText>
      </w:r>
      <w:r w:rsidRPr="00E33765">
        <w:rPr>
          <w:bCs/>
        </w:rPr>
        <w:fldChar w:fldCharType="separate"/>
      </w:r>
      <w:r w:rsidRPr="00E33765">
        <w:rPr>
          <w:bCs/>
          <w:noProof/>
        </w:rPr>
        <w:t>(Smith, 2009)</w:t>
      </w:r>
      <w:r w:rsidRPr="00E33765">
        <w:rPr>
          <w:bCs/>
        </w:rPr>
        <w:fldChar w:fldCharType="end"/>
      </w:r>
      <w:r w:rsidRPr="00E33765">
        <w:rPr>
          <w:bCs/>
        </w:rPr>
        <w:t xml:space="preserve"> as it enables more attention to the ideographic nature of the accounts with an in-depth inquiry into rich data. Further studies are needed to ensure contributions from other cities. The sample is homogeneous in the sense that it represents a group of parents of children with CP obtaining services from a difable child community in a semi-urban area. However, it is unknown whether parents who live (or continue to live) in outlying rural areas or those who do not receive any services have a different lived experience. The sample is diagnostically heterogeneous, with three different types of CP represented. The heterogeneity of the sample allowed this study to learn more about the experiences of parents whose voices are rarely heard, allowing for a more complete picture to be captured. The findings also serve as a guide for future research and may lead to an improvement in the well-being of parents. We acknowledge that the precise etiology of the children's CP was unknown, which would have helped contextualize the findings.</w:t>
      </w:r>
    </w:p>
    <w:p w14:paraId="03F4C48A" w14:textId="77777777" w:rsidR="000A2A52" w:rsidRPr="00E33765" w:rsidRDefault="000A2A52" w:rsidP="0084517C">
      <w:pPr>
        <w:pStyle w:val="IEEEHeading1"/>
        <w:numPr>
          <w:ilvl w:val="0"/>
          <w:numId w:val="0"/>
        </w:numPr>
        <w:spacing w:before="0" w:after="0"/>
        <w:jc w:val="left"/>
        <w:outlineLvl w:val="0"/>
        <w:rPr>
          <w:b/>
          <w:sz w:val="24"/>
        </w:rPr>
      </w:pPr>
    </w:p>
    <w:p w14:paraId="60249EAC" w14:textId="77777777" w:rsidR="000A2A52" w:rsidRPr="00E33765" w:rsidRDefault="000A2A52" w:rsidP="0084517C">
      <w:pPr>
        <w:pStyle w:val="IEEEHeading1"/>
        <w:numPr>
          <w:ilvl w:val="0"/>
          <w:numId w:val="0"/>
        </w:numPr>
        <w:spacing w:before="0" w:after="0"/>
        <w:jc w:val="left"/>
        <w:outlineLvl w:val="0"/>
        <w:rPr>
          <w:b/>
          <w:sz w:val="24"/>
          <w:lang w:val="en-US"/>
        </w:rPr>
      </w:pPr>
      <w:r w:rsidRPr="00E33765">
        <w:rPr>
          <w:b/>
          <w:sz w:val="24"/>
          <w:lang w:val="en-US"/>
        </w:rPr>
        <w:t>REFERENCES</w:t>
      </w:r>
    </w:p>
    <w:p w14:paraId="77E823B1" w14:textId="0CAF0FC1" w:rsidR="00B73F09" w:rsidRPr="00E33765" w:rsidRDefault="00E947B1" w:rsidP="0084517C">
      <w:pPr>
        <w:widowControl w:val="0"/>
        <w:autoSpaceDE w:val="0"/>
        <w:autoSpaceDN w:val="0"/>
        <w:adjustRightInd w:val="0"/>
        <w:spacing w:after="0" w:line="240" w:lineRule="auto"/>
        <w:ind w:left="480" w:hanging="480"/>
        <w:jc w:val="both"/>
        <w:rPr>
          <w:noProof/>
          <w:sz w:val="20"/>
          <w:szCs w:val="20"/>
        </w:rPr>
      </w:pPr>
      <w:r w:rsidRPr="00E33765">
        <w:rPr>
          <w:b/>
          <w:sz w:val="20"/>
          <w:szCs w:val="20"/>
        </w:rPr>
        <w:fldChar w:fldCharType="begin" w:fldLock="1"/>
      </w:r>
      <w:r w:rsidRPr="00E33765">
        <w:rPr>
          <w:b/>
          <w:sz w:val="20"/>
          <w:szCs w:val="20"/>
        </w:rPr>
        <w:instrText xml:space="preserve">ADDIN Mendeley Bibliography CSL_BIBLIOGRAPHY </w:instrText>
      </w:r>
      <w:r w:rsidRPr="00E33765">
        <w:rPr>
          <w:b/>
          <w:sz w:val="20"/>
          <w:szCs w:val="20"/>
        </w:rPr>
        <w:fldChar w:fldCharType="separate"/>
      </w:r>
      <w:r w:rsidR="00B73F09" w:rsidRPr="00E33765">
        <w:rPr>
          <w:noProof/>
          <w:sz w:val="20"/>
          <w:szCs w:val="20"/>
        </w:rPr>
        <w:t xml:space="preserve">BPS, R. (2018). </w:t>
      </w:r>
      <w:r w:rsidR="00B73F09" w:rsidRPr="00E33765">
        <w:rPr>
          <w:i/>
          <w:iCs/>
          <w:noProof/>
          <w:sz w:val="20"/>
          <w:szCs w:val="20"/>
        </w:rPr>
        <w:t>Kemiskinan dan ketimpangan</w:t>
      </w:r>
      <w:r w:rsidR="00FB59DC">
        <w:rPr>
          <w:i/>
          <w:iCs/>
          <w:noProof/>
          <w:sz w:val="20"/>
          <w:szCs w:val="20"/>
        </w:rPr>
        <w:t xml:space="preserve"> [</w:t>
      </w:r>
      <w:r w:rsidR="00FB59DC" w:rsidRPr="00FB59DC">
        <w:rPr>
          <w:i/>
          <w:iCs/>
          <w:noProof/>
          <w:sz w:val="20"/>
          <w:szCs w:val="20"/>
        </w:rPr>
        <w:t>Poverty and inequality</w:t>
      </w:r>
      <w:r w:rsidR="00FB59DC">
        <w:rPr>
          <w:i/>
          <w:iCs/>
          <w:noProof/>
          <w:sz w:val="20"/>
          <w:szCs w:val="20"/>
        </w:rPr>
        <w:t>]</w:t>
      </w:r>
      <w:r w:rsidR="00B73F09" w:rsidRPr="00E33765">
        <w:rPr>
          <w:noProof/>
          <w:sz w:val="20"/>
          <w:szCs w:val="20"/>
        </w:rPr>
        <w:t>. https://www.bps.go.id/subject/23/kemiskinan-dan-ketimpangan.html.</w:t>
      </w:r>
    </w:p>
    <w:p w14:paraId="1FAE3D21"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Braun, K. V. ., Christensen, D., Doernberg, N., Schieve, L., Rice, C., &amp; Wiggins, L. (2015). Trends in the prevalence of autism spectrum disorder, cerebral palsy, hearing loss, intellectual disability, and vision impairment, metropolitan Atlanta, 1991–2010. </w:t>
      </w:r>
      <w:r w:rsidRPr="00E33765">
        <w:rPr>
          <w:i/>
          <w:iCs/>
          <w:noProof/>
          <w:sz w:val="20"/>
          <w:szCs w:val="20"/>
        </w:rPr>
        <w:t>PLoS One</w:t>
      </w:r>
      <w:r w:rsidRPr="00E33765">
        <w:rPr>
          <w:noProof/>
          <w:sz w:val="20"/>
          <w:szCs w:val="20"/>
        </w:rPr>
        <w:t xml:space="preserve">, </w:t>
      </w:r>
      <w:r w:rsidRPr="00E33765">
        <w:rPr>
          <w:i/>
          <w:iCs/>
          <w:noProof/>
          <w:sz w:val="20"/>
          <w:szCs w:val="20"/>
        </w:rPr>
        <w:t>10</w:t>
      </w:r>
      <w:r w:rsidRPr="00E33765">
        <w:rPr>
          <w:noProof/>
          <w:sz w:val="20"/>
          <w:szCs w:val="20"/>
        </w:rPr>
        <w:t>(4), e0124120.</w:t>
      </w:r>
    </w:p>
    <w:p w14:paraId="7A6BF054"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Bulekbayeva, S., Daribayev, Z., Ospanova, S., &amp; Vento, S. (2017). Cerebral palsy: a multidisciplinary, integrated approach is essential. </w:t>
      </w:r>
      <w:r w:rsidRPr="00E33765">
        <w:rPr>
          <w:i/>
          <w:iCs/>
          <w:noProof/>
          <w:sz w:val="20"/>
          <w:szCs w:val="20"/>
        </w:rPr>
        <w:t>The Lancet Global Health</w:t>
      </w:r>
      <w:r w:rsidRPr="00E33765">
        <w:rPr>
          <w:noProof/>
          <w:sz w:val="20"/>
          <w:szCs w:val="20"/>
        </w:rPr>
        <w:t xml:space="preserve">, </w:t>
      </w:r>
      <w:r w:rsidRPr="00E33765">
        <w:rPr>
          <w:i/>
          <w:iCs/>
          <w:noProof/>
          <w:sz w:val="20"/>
          <w:szCs w:val="20"/>
        </w:rPr>
        <w:t>5</w:t>
      </w:r>
      <w:r w:rsidRPr="00E33765">
        <w:rPr>
          <w:noProof/>
          <w:sz w:val="20"/>
          <w:szCs w:val="20"/>
        </w:rPr>
        <w:t>(e401).</w:t>
      </w:r>
    </w:p>
    <w:p w14:paraId="19EFC273"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Cavanagh, J., &amp; Ashman, A. F. (1985). Stress in families with handicapped children. </w:t>
      </w:r>
      <w:r w:rsidRPr="00E33765">
        <w:rPr>
          <w:i/>
          <w:iCs/>
          <w:noProof/>
          <w:sz w:val="20"/>
          <w:szCs w:val="20"/>
        </w:rPr>
        <w:t>Australia and New Zealand Journal of Developmental Disabilities</w:t>
      </w:r>
      <w:r w:rsidRPr="00E33765">
        <w:rPr>
          <w:noProof/>
          <w:sz w:val="20"/>
          <w:szCs w:val="20"/>
        </w:rPr>
        <w:t xml:space="preserve">, </w:t>
      </w:r>
      <w:r w:rsidRPr="00E33765">
        <w:rPr>
          <w:i/>
          <w:iCs/>
          <w:noProof/>
          <w:sz w:val="20"/>
          <w:szCs w:val="20"/>
        </w:rPr>
        <w:t>11</w:t>
      </w:r>
      <w:r w:rsidRPr="00E33765">
        <w:rPr>
          <w:noProof/>
          <w:sz w:val="20"/>
          <w:szCs w:val="20"/>
        </w:rPr>
        <w:t>(3), 151–156. https://doi.org/10.3109/13668258508998634</w:t>
      </w:r>
    </w:p>
    <w:p w14:paraId="1E037A0A"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Cheshire, A., Barlow, J. ., &amp; Powell, L. . (2010). The psychosocial well-being of parents of children with cerebral palsy: a comparison study. </w:t>
      </w:r>
      <w:r w:rsidRPr="00E33765">
        <w:rPr>
          <w:i/>
          <w:iCs/>
          <w:noProof/>
          <w:sz w:val="20"/>
          <w:szCs w:val="20"/>
        </w:rPr>
        <w:t>Disabil Rehabil</w:t>
      </w:r>
      <w:r w:rsidRPr="00E33765">
        <w:rPr>
          <w:noProof/>
          <w:sz w:val="20"/>
          <w:szCs w:val="20"/>
        </w:rPr>
        <w:t xml:space="preserve">, </w:t>
      </w:r>
      <w:r w:rsidRPr="00E33765">
        <w:rPr>
          <w:i/>
          <w:iCs/>
          <w:noProof/>
          <w:sz w:val="20"/>
          <w:szCs w:val="20"/>
        </w:rPr>
        <w:t>32</w:t>
      </w:r>
      <w:r w:rsidRPr="00E33765">
        <w:rPr>
          <w:noProof/>
          <w:sz w:val="20"/>
          <w:szCs w:val="20"/>
        </w:rPr>
        <w:t>, 1673–1677.</w:t>
      </w:r>
    </w:p>
    <w:p w14:paraId="066D9752"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Dickinson, R. (2021). Siblings of individuals with disabilities: Experiences in Southern India. </w:t>
      </w:r>
      <w:r w:rsidRPr="00E33765">
        <w:rPr>
          <w:i/>
          <w:iCs/>
          <w:noProof/>
          <w:sz w:val="20"/>
          <w:szCs w:val="20"/>
        </w:rPr>
        <w:t>Journal of Family Issues</w:t>
      </w:r>
      <w:r w:rsidRPr="00E33765">
        <w:rPr>
          <w:noProof/>
          <w:sz w:val="20"/>
          <w:szCs w:val="20"/>
        </w:rPr>
        <w:t xml:space="preserve">, </w:t>
      </w:r>
      <w:r w:rsidRPr="00E33765">
        <w:rPr>
          <w:i/>
          <w:iCs/>
          <w:noProof/>
          <w:sz w:val="20"/>
          <w:szCs w:val="20"/>
        </w:rPr>
        <w:t>42</w:t>
      </w:r>
      <w:r w:rsidRPr="00E33765">
        <w:rPr>
          <w:noProof/>
          <w:sz w:val="20"/>
          <w:szCs w:val="20"/>
        </w:rPr>
        <w:t>(9), 1998–2018. https://doi.org/10.1177/0192513X20960794</w:t>
      </w:r>
    </w:p>
    <w:p w14:paraId="3552D56B"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Dieleman, L. M., Van Vlaenderen, R., Prinzie, P., &amp; De Pauw, S. S. W. (2019). Parents’ need-related experiences when raising an adolescent with cerebral palsy. </w:t>
      </w:r>
      <w:r w:rsidRPr="00E33765">
        <w:rPr>
          <w:i/>
          <w:iCs/>
          <w:noProof/>
          <w:sz w:val="20"/>
          <w:szCs w:val="20"/>
        </w:rPr>
        <w:t>Advances in Neurodevelopmental Disorders</w:t>
      </w:r>
      <w:r w:rsidRPr="00E33765">
        <w:rPr>
          <w:noProof/>
          <w:sz w:val="20"/>
          <w:szCs w:val="20"/>
        </w:rPr>
        <w:t xml:space="preserve">, </w:t>
      </w:r>
      <w:r w:rsidRPr="00E33765">
        <w:rPr>
          <w:i/>
          <w:iCs/>
          <w:noProof/>
          <w:sz w:val="20"/>
          <w:szCs w:val="20"/>
        </w:rPr>
        <w:t>3</w:t>
      </w:r>
      <w:r w:rsidRPr="00E33765">
        <w:rPr>
          <w:noProof/>
          <w:sz w:val="20"/>
          <w:szCs w:val="20"/>
        </w:rPr>
        <w:t>(2), 204–219. https://doi.org/10.1007/s41252-019-00111-3</w:t>
      </w:r>
    </w:p>
    <w:p w14:paraId="45D23F4A"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Earde, P. T., Praipruk, A., Rodpradit, P., &amp; Seanjumla, P. (2018). Facilitators and barriers to performing activities and participation in children with cerebral palsy: Caregivers’ perspective. </w:t>
      </w:r>
      <w:r w:rsidRPr="00E33765">
        <w:rPr>
          <w:i/>
          <w:iCs/>
          <w:noProof/>
          <w:sz w:val="20"/>
          <w:szCs w:val="20"/>
        </w:rPr>
        <w:t>Pediatric Physical Therapy</w:t>
      </w:r>
      <w:r w:rsidRPr="00E33765">
        <w:rPr>
          <w:noProof/>
          <w:sz w:val="20"/>
          <w:szCs w:val="20"/>
        </w:rPr>
        <w:t xml:space="preserve">, </w:t>
      </w:r>
      <w:r w:rsidRPr="00E33765">
        <w:rPr>
          <w:i/>
          <w:iCs/>
          <w:noProof/>
          <w:sz w:val="20"/>
          <w:szCs w:val="20"/>
        </w:rPr>
        <w:t>30</w:t>
      </w:r>
      <w:r w:rsidRPr="00E33765">
        <w:rPr>
          <w:noProof/>
          <w:sz w:val="20"/>
          <w:szCs w:val="20"/>
        </w:rPr>
        <w:t>(1), 27–32. https://doi.org/10.1097/PEP.0000000000000459</w:t>
      </w:r>
    </w:p>
    <w:p w14:paraId="2DD2D66C"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Elangkovan, I. T., &amp; Shorey, S. (2020). Experiences and needs of parents caring for children with cerebral palsy: a systematic review. </w:t>
      </w:r>
      <w:r w:rsidRPr="00E33765">
        <w:rPr>
          <w:i/>
          <w:iCs/>
          <w:noProof/>
          <w:sz w:val="20"/>
          <w:szCs w:val="20"/>
        </w:rPr>
        <w:t>Journal of Developmental and Behavioral Pediatrics : JDBP</w:t>
      </w:r>
      <w:r w:rsidRPr="00E33765">
        <w:rPr>
          <w:noProof/>
          <w:sz w:val="20"/>
          <w:szCs w:val="20"/>
        </w:rPr>
        <w:t xml:space="preserve">, </w:t>
      </w:r>
      <w:r w:rsidRPr="00E33765">
        <w:rPr>
          <w:i/>
          <w:iCs/>
          <w:noProof/>
          <w:sz w:val="20"/>
          <w:szCs w:val="20"/>
        </w:rPr>
        <w:t>41</w:t>
      </w:r>
      <w:r w:rsidRPr="00E33765">
        <w:rPr>
          <w:noProof/>
          <w:sz w:val="20"/>
          <w:szCs w:val="20"/>
        </w:rPr>
        <w:t>(9), 730–739. https://doi.org/10.1097/DBP.0000000000000880</w:t>
      </w:r>
    </w:p>
    <w:p w14:paraId="0C78AD3A"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Feaster, D., &amp; Franzen, A. (2021). From stigma to acceptance: Intellectual and developmental disabilities in Central China. </w:t>
      </w:r>
      <w:r w:rsidRPr="00E33765">
        <w:rPr>
          <w:i/>
          <w:iCs/>
          <w:noProof/>
          <w:sz w:val="20"/>
          <w:szCs w:val="20"/>
        </w:rPr>
        <w:t>Journal of Intellectual Disabilities</w:t>
      </w:r>
      <w:r w:rsidRPr="00E33765">
        <w:rPr>
          <w:noProof/>
          <w:sz w:val="20"/>
          <w:szCs w:val="20"/>
        </w:rPr>
        <w:t xml:space="preserve">, </w:t>
      </w:r>
      <w:r w:rsidRPr="00E33765">
        <w:rPr>
          <w:i/>
          <w:iCs/>
          <w:noProof/>
          <w:sz w:val="20"/>
          <w:szCs w:val="20"/>
        </w:rPr>
        <w:t>25</w:t>
      </w:r>
      <w:r w:rsidRPr="00E33765">
        <w:rPr>
          <w:noProof/>
          <w:sz w:val="20"/>
          <w:szCs w:val="20"/>
        </w:rPr>
        <w:t>(4), 507–526. https://doi.org/10.1177/1744629520923264</w:t>
      </w:r>
    </w:p>
    <w:p w14:paraId="0C9A4232"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Fernández-Alcántara, M., García-Caro, M. P., Laynez-Rubio, C., Pérez-Marfil, M. N., Martí-García, C., Benítez-Feliponi, Á., Berrocal-Castellano, M., &amp; Cruz-Quintana, F. (2015). Feelings of loss in parents of children with infantile cerebral palsy. </w:t>
      </w:r>
      <w:r w:rsidRPr="00E33765">
        <w:rPr>
          <w:i/>
          <w:iCs/>
          <w:noProof/>
          <w:sz w:val="20"/>
          <w:szCs w:val="20"/>
        </w:rPr>
        <w:t>Disability and Health Journal</w:t>
      </w:r>
      <w:r w:rsidRPr="00E33765">
        <w:rPr>
          <w:noProof/>
          <w:sz w:val="20"/>
          <w:szCs w:val="20"/>
        </w:rPr>
        <w:t xml:space="preserve">, </w:t>
      </w:r>
      <w:r w:rsidRPr="00E33765">
        <w:rPr>
          <w:i/>
          <w:iCs/>
          <w:noProof/>
          <w:sz w:val="20"/>
          <w:szCs w:val="20"/>
        </w:rPr>
        <w:t>8</w:t>
      </w:r>
      <w:r w:rsidRPr="00E33765">
        <w:rPr>
          <w:noProof/>
          <w:sz w:val="20"/>
          <w:szCs w:val="20"/>
        </w:rPr>
        <w:t>(1), 93–101. https://doi.org/10.1016/j.dhjo.2014.06.003</w:t>
      </w:r>
    </w:p>
    <w:p w14:paraId="14EA2D84"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Freeborn, D., &amp; Knafl, K. (2013). Growing up with cerebral palsy. </w:t>
      </w:r>
      <w:r w:rsidRPr="00E33765">
        <w:rPr>
          <w:i/>
          <w:iCs/>
          <w:noProof/>
          <w:sz w:val="20"/>
          <w:szCs w:val="20"/>
        </w:rPr>
        <w:t>Child: Care, Health, and Development</w:t>
      </w:r>
      <w:r w:rsidRPr="00E33765">
        <w:rPr>
          <w:noProof/>
          <w:sz w:val="20"/>
          <w:szCs w:val="20"/>
        </w:rPr>
        <w:t xml:space="preserve">, </w:t>
      </w:r>
      <w:r w:rsidRPr="00E33765">
        <w:rPr>
          <w:i/>
          <w:iCs/>
          <w:noProof/>
          <w:sz w:val="20"/>
          <w:szCs w:val="20"/>
        </w:rPr>
        <w:t>4</w:t>
      </w:r>
      <w:r w:rsidRPr="00E33765">
        <w:rPr>
          <w:noProof/>
          <w:sz w:val="20"/>
          <w:szCs w:val="20"/>
        </w:rPr>
        <w:t>(5), 671–679.</w:t>
      </w:r>
    </w:p>
    <w:p w14:paraId="76E0E104"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Gusrianti, E., Winarni, T. I., &amp; Faradz, S. M. (2018). Factors affecting parents’ acceptance towards children with familial intellectual disability (ID). </w:t>
      </w:r>
      <w:r w:rsidRPr="00E33765">
        <w:rPr>
          <w:i/>
          <w:iCs/>
          <w:noProof/>
          <w:sz w:val="20"/>
          <w:szCs w:val="20"/>
        </w:rPr>
        <w:t>Journal of Biomedicine and Translational Research</w:t>
      </w:r>
      <w:r w:rsidRPr="00E33765">
        <w:rPr>
          <w:noProof/>
          <w:sz w:val="20"/>
          <w:szCs w:val="20"/>
        </w:rPr>
        <w:t xml:space="preserve">, </w:t>
      </w:r>
      <w:r w:rsidRPr="00E33765">
        <w:rPr>
          <w:i/>
          <w:iCs/>
          <w:noProof/>
          <w:sz w:val="20"/>
          <w:szCs w:val="20"/>
        </w:rPr>
        <w:t>4</w:t>
      </w:r>
      <w:r w:rsidRPr="00E33765">
        <w:rPr>
          <w:noProof/>
          <w:sz w:val="20"/>
          <w:szCs w:val="20"/>
        </w:rPr>
        <w:t>(2), 45. https://doi.org/10.14710/jbtr.v4i2.3659</w:t>
      </w:r>
    </w:p>
    <w:p w14:paraId="2C253BE8"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lastRenderedPageBreak/>
        <w:t xml:space="preserve">Herbert, J. ., England, E. ., &amp; Forman, E. . (2008). Psychological acceptance. </w:t>
      </w:r>
      <w:r w:rsidRPr="00E33765">
        <w:rPr>
          <w:i/>
          <w:iCs/>
          <w:noProof/>
          <w:sz w:val="20"/>
          <w:szCs w:val="20"/>
        </w:rPr>
        <w:t>Researchgate (on-Line)</w:t>
      </w:r>
      <w:r w:rsidRPr="00E33765">
        <w:rPr>
          <w:noProof/>
          <w:sz w:val="20"/>
          <w:szCs w:val="20"/>
        </w:rPr>
        <w:t>. https://www.researchgate.net/publication/230745911</w:t>
      </w:r>
    </w:p>
    <w:p w14:paraId="2B780B06"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Herbert, L. B. (2014). Understanding and enhancing psychological acceptance. In S. . Lynn, W. . O’Donohue, &amp; S. . Lilienfeld (Eds.), </w:t>
      </w:r>
      <w:r w:rsidRPr="00E33765">
        <w:rPr>
          <w:i/>
          <w:iCs/>
          <w:noProof/>
          <w:sz w:val="20"/>
          <w:szCs w:val="20"/>
        </w:rPr>
        <w:t>Health, Happiness, and Well-Being: Better Living Through Psychological Science</w:t>
      </w:r>
      <w:r w:rsidRPr="00E33765">
        <w:rPr>
          <w:noProof/>
          <w:sz w:val="20"/>
          <w:szCs w:val="20"/>
        </w:rPr>
        <w:t xml:space="preserve"> (pp. 62–88). New York: SAGE Publications, Inc.</w:t>
      </w:r>
    </w:p>
    <w:p w14:paraId="374BB38E"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Hunt, N., &amp; Marshall, K. (1994). </w:t>
      </w:r>
      <w:r w:rsidRPr="00E33765">
        <w:rPr>
          <w:i/>
          <w:iCs/>
          <w:noProof/>
          <w:sz w:val="20"/>
          <w:szCs w:val="20"/>
        </w:rPr>
        <w:t>Exceptional children and youth</w:t>
      </w:r>
      <w:r w:rsidRPr="00E33765">
        <w:rPr>
          <w:noProof/>
          <w:sz w:val="20"/>
          <w:szCs w:val="20"/>
        </w:rPr>
        <w:t>. USA: Houghton Mifflin Company.</w:t>
      </w:r>
    </w:p>
    <w:p w14:paraId="6E342846"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Kubler-Ross, E., Wessler, S., &amp; Avioli, L. . (1972). On death and dying. </w:t>
      </w:r>
      <w:r w:rsidRPr="00E33765">
        <w:rPr>
          <w:i/>
          <w:iCs/>
          <w:noProof/>
          <w:sz w:val="20"/>
          <w:szCs w:val="20"/>
        </w:rPr>
        <w:t>JAMA</w:t>
      </w:r>
      <w:r w:rsidRPr="00E33765">
        <w:rPr>
          <w:noProof/>
          <w:sz w:val="20"/>
          <w:szCs w:val="20"/>
        </w:rPr>
        <w:t xml:space="preserve">, </w:t>
      </w:r>
      <w:r w:rsidRPr="00E33765">
        <w:rPr>
          <w:i/>
          <w:iCs/>
          <w:noProof/>
          <w:sz w:val="20"/>
          <w:szCs w:val="20"/>
        </w:rPr>
        <w:t>221</w:t>
      </w:r>
      <w:r w:rsidRPr="00E33765">
        <w:rPr>
          <w:noProof/>
          <w:sz w:val="20"/>
          <w:szCs w:val="20"/>
        </w:rPr>
        <w:t>(2), 174–179.</w:t>
      </w:r>
    </w:p>
    <w:p w14:paraId="61F9EF87"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Kutsunugi, S., Tsujino, K., Murakami, K., Iida, K., Gima, T., Endoh, Y., Tamashiro, Y., Stone, T. E., &amp; Kobayashi, J. (2021). Mothers’ experiences of parenting a child with chromosomal structural abnormalities: The journey to acceptance. </w:t>
      </w:r>
      <w:r w:rsidRPr="00E33765">
        <w:rPr>
          <w:i/>
          <w:iCs/>
          <w:noProof/>
          <w:sz w:val="20"/>
          <w:szCs w:val="20"/>
        </w:rPr>
        <w:t>Japan Journal of Nursing Science</w:t>
      </w:r>
      <w:r w:rsidRPr="00E33765">
        <w:rPr>
          <w:noProof/>
          <w:sz w:val="20"/>
          <w:szCs w:val="20"/>
        </w:rPr>
        <w:t xml:space="preserve">, </w:t>
      </w:r>
      <w:r w:rsidRPr="00E33765">
        <w:rPr>
          <w:i/>
          <w:iCs/>
          <w:noProof/>
          <w:sz w:val="20"/>
          <w:szCs w:val="20"/>
        </w:rPr>
        <w:t>18</w:t>
      </w:r>
      <w:r w:rsidRPr="00E33765">
        <w:rPr>
          <w:noProof/>
          <w:sz w:val="20"/>
          <w:szCs w:val="20"/>
        </w:rPr>
        <w:t>(2), 1–13. https://doi.org/10.1111/jjns.12387</w:t>
      </w:r>
    </w:p>
    <w:p w14:paraId="4C66EFAD"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Kyeremateng, J. D. A., Edusei, A., Dogbe, J. A., Opoku, M. P., Nketsia, W., Hammond, C., &amp; Afriyie, S. A. (2019). Experiences of primary caregivers of children with cerebral palsy across the trajectory of diagnoses in Ghana. </w:t>
      </w:r>
      <w:r w:rsidRPr="00E33765">
        <w:rPr>
          <w:i/>
          <w:iCs/>
          <w:noProof/>
          <w:sz w:val="20"/>
          <w:szCs w:val="20"/>
        </w:rPr>
        <w:t>African Journal of Disability</w:t>
      </w:r>
      <w:r w:rsidRPr="00E33765">
        <w:rPr>
          <w:noProof/>
          <w:sz w:val="20"/>
          <w:szCs w:val="20"/>
        </w:rPr>
        <w:t xml:space="preserve">, </w:t>
      </w:r>
      <w:r w:rsidRPr="00E33765">
        <w:rPr>
          <w:i/>
          <w:iCs/>
          <w:noProof/>
          <w:sz w:val="20"/>
          <w:szCs w:val="20"/>
        </w:rPr>
        <w:t>8</w:t>
      </w:r>
      <w:r w:rsidRPr="00E33765">
        <w:rPr>
          <w:noProof/>
          <w:sz w:val="20"/>
          <w:szCs w:val="20"/>
        </w:rPr>
        <w:t>, 1–12. https://doi.org/10.4102/ajod.v8i0.577</w:t>
      </w:r>
    </w:p>
    <w:p w14:paraId="24058D53"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Majid, R. A., Ali, M. M., Salleh, N. M., Alias, A., Kanapathy, R., &amp; Hashim, K. S. (2018). The dynamic holistic development of human potentials and wellbeing: Implication on educational policies. </w:t>
      </w:r>
      <w:r w:rsidRPr="00E33765">
        <w:rPr>
          <w:i/>
          <w:iCs/>
          <w:noProof/>
          <w:sz w:val="20"/>
          <w:szCs w:val="20"/>
        </w:rPr>
        <w:t>Journal of ICSAR</w:t>
      </w:r>
      <w:r w:rsidRPr="00E33765">
        <w:rPr>
          <w:noProof/>
          <w:sz w:val="20"/>
          <w:szCs w:val="20"/>
        </w:rPr>
        <w:t xml:space="preserve">, </w:t>
      </w:r>
      <w:r w:rsidRPr="00E33765">
        <w:rPr>
          <w:i/>
          <w:iCs/>
          <w:noProof/>
          <w:sz w:val="20"/>
          <w:szCs w:val="20"/>
        </w:rPr>
        <w:t>2</w:t>
      </w:r>
      <w:r w:rsidRPr="00E33765">
        <w:rPr>
          <w:noProof/>
          <w:sz w:val="20"/>
          <w:szCs w:val="20"/>
        </w:rPr>
        <w:t>(1), 88–93. https://doi.org/10.17977/um005v2i12018p088</w:t>
      </w:r>
    </w:p>
    <w:p w14:paraId="040B7BF4"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Majnemer, A., Shevell, M., Law, M., Poulin, C., &amp; Rosenbaum, P. (2012). Indicators of distress in families of children with cerebral palsy. </w:t>
      </w:r>
      <w:r w:rsidRPr="00E33765">
        <w:rPr>
          <w:i/>
          <w:iCs/>
          <w:noProof/>
          <w:sz w:val="20"/>
          <w:szCs w:val="20"/>
        </w:rPr>
        <w:t>Disability and Rehabilitation</w:t>
      </w:r>
      <w:r w:rsidRPr="00E33765">
        <w:rPr>
          <w:noProof/>
          <w:sz w:val="20"/>
          <w:szCs w:val="20"/>
        </w:rPr>
        <w:t xml:space="preserve">, </w:t>
      </w:r>
      <w:r w:rsidRPr="00E33765">
        <w:rPr>
          <w:i/>
          <w:iCs/>
          <w:noProof/>
          <w:sz w:val="20"/>
          <w:szCs w:val="20"/>
        </w:rPr>
        <w:t>34</w:t>
      </w:r>
      <w:r w:rsidRPr="00E33765">
        <w:rPr>
          <w:noProof/>
          <w:sz w:val="20"/>
          <w:szCs w:val="20"/>
        </w:rPr>
        <w:t>(14), 1202–1207. https://doi.org/https://doi.org/10.3109/09638288.2011.638035</w:t>
      </w:r>
    </w:p>
    <w:p w14:paraId="479EE81A"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McCracken, L. M., &amp; Eccleston, C. (2003). Coping or acceptance: What to do about chronic pain? </w:t>
      </w:r>
      <w:r w:rsidRPr="00E33765">
        <w:rPr>
          <w:i/>
          <w:iCs/>
          <w:noProof/>
          <w:sz w:val="20"/>
          <w:szCs w:val="20"/>
        </w:rPr>
        <w:t>Pain</w:t>
      </w:r>
      <w:r w:rsidRPr="00E33765">
        <w:rPr>
          <w:noProof/>
          <w:sz w:val="20"/>
          <w:szCs w:val="20"/>
        </w:rPr>
        <w:t xml:space="preserve">, </w:t>
      </w:r>
      <w:r w:rsidRPr="00E33765">
        <w:rPr>
          <w:i/>
          <w:iCs/>
          <w:noProof/>
          <w:sz w:val="20"/>
          <w:szCs w:val="20"/>
        </w:rPr>
        <w:t>105</w:t>
      </w:r>
      <w:r w:rsidRPr="00E33765">
        <w:rPr>
          <w:noProof/>
          <w:sz w:val="20"/>
          <w:szCs w:val="20"/>
        </w:rPr>
        <w:t>, 197–204.</w:t>
      </w:r>
    </w:p>
    <w:p w14:paraId="363B0A95"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Mohamed Madi, S., Mandy, A., &amp; Aranda, K. (2019). The perception of disability among mothers living with a child with cerebral palsy in Saudi Arabia. </w:t>
      </w:r>
      <w:r w:rsidRPr="00E33765">
        <w:rPr>
          <w:i/>
          <w:iCs/>
          <w:noProof/>
          <w:sz w:val="20"/>
          <w:szCs w:val="20"/>
        </w:rPr>
        <w:t>Global Qualitative Nursing Research</w:t>
      </w:r>
      <w:r w:rsidRPr="00E33765">
        <w:rPr>
          <w:noProof/>
          <w:sz w:val="20"/>
          <w:szCs w:val="20"/>
        </w:rPr>
        <w:t xml:space="preserve">, </w:t>
      </w:r>
      <w:r w:rsidRPr="00E33765">
        <w:rPr>
          <w:i/>
          <w:iCs/>
          <w:noProof/>
          <w:sz w:val="20"/>
          <w:szCs w:val="20"/>
        </w:rPr>
        <w:t>6</w:t>
      </w:r>
      <w:r w:rsidRPr="00E33765">
        <w:rPr>
          <w:noProof/>
          <w:sz w:val="20"/>
          <w:szCs w:val="20"/>
        </w:rPr>
        <w:t>. https://doi.org/10.1177/2333393619844096</w:t>
      </w:r>
    </w:p>
    <w:p w14:paraId="1211C781"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Nakamura, Y. ., &amp; Orth, U. (2005). Acceptance as a coping reaction: Adaptive or not? </w:t>
      </w:r>
      <w:r w:rsidRPr="00E33765">
        <w:rPr>
          <w:i/>
          <w:iCs/>
          <w:noProof/>
          <w:sz w:val="20"/>
          <w:szCs w:val="20"/>
        </w:rPr>
        <w:t>Swiss Journal of Psychology</w:t>
      </w:r>
      <w:r w:rsidRPr="00E33765">
        <w:rPr>
          <w:noProof/>
          <w:sz w:val="20"/>
          <w:szCs w:val="20"/>
        </w:rPr>
        <w:t xml:space="preserve">, </w:t>
      </w:r>
      <w:r w:rsidRPr="00E33765">
        <w:rPr>
          <w:i/>
          <w:iCs/>
          <w:noProof/>
          <w:sz w:val="20"/>
          <w:szCs w:val="20"/>
        </w:rPr>
        <w:t>64</w:t>
      </w:r>
      <w:r w:rsidRPr="00E33765">
        <w:rPr>
          <w:noProof/>
          <w:sz w:val="20"/>
          <w:szCs w:val="20"/>
        </w:rPr>
        <w:t>(4), 281–292.</w:t>
      </w:r>
    </w:p>
    <w:p w14:paraId="4F1F5D61"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Nurhastuti, N., Iswari, M., Kasiyati, K., Zulmiyetri, Z., &amp; Irdamurni, I. (2019). Analysis of the needs of parents who have cerebral palsy children reviewed from the family counseling. </w:t>
      </w:r>
      <w:r w:rsidRPr="00E33765">
        <w:rPr>
          <w:i/>
          <w:iCs/>
          <w:noProof/>
          <w:sz w:val="20"/>
          <w:szCs w:val="20"/>
        </w:rPr>
        <w:t>Journal of ICSAR</w:t>
      </w:r>
      <w:r w:rsidRPr="00E33765">
        <w:rPr>
          <w:noProof/>
          <w:sz w:val="20"/>
          <w:szCs w:val="20"/>
        </w:rPr>
        <w:t xml:space="preserve">, </w:t>
      </w:r>
      <w:r w:rsidRPr="00E33765">
        <w:rPr>
          <w:i/>
          <w:iCs/>
          <w:noProof/>
          <w:sz w:val="20"/>
          <w:szCs w:val="20"/>
        </w:rPr>
        <w:t>4</w:t>
      </w:r>
      <w:r w:rsidRPr="00E33765">
        <w:rPr>
          <w:noProof/>
          <w:sz w:val="20"/>
          <w:szCs w:val="20"/>
        </w:rPr>
        <w:t>(1), 14–17. https://doi.org/10.2991/icet-19.2019.169</w:t>
      </w:r>
    </w:p>
    <w:p w14:paraId="014E30F4"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Oskoui, M., Coutinho, F., Dykeman, J., Jetté, N., &amp; Pringsheim, T. (2013). An update on the prevalence of cerebral palsy: a systematic review and meta-analysis. </w:t>
      </w:r>
      <w:r w:rsidRPr="00E33765">
        <w:rPr>
          <w:i/>
          <w:iCs/>
          <w:noProof/>
          <w:sz w:val="20"/>
          <w:szCs w:val="20"/>
        </w:rPr>
        <w:t>Developmental Medicine and Child Neurology</w:t>
      </w:r>
      <w:r w:rsidRPr="00E33765">
        <w:rPr>
          <w:noProof/>
          <w:sz w:val="20"/>
          <w:szCs w:val="20"/>
        </w:rPr>
        <w:t xml:space="preserve">, </w:t>
      </w:r>
      <w:r w:rsidRPr="00E33765">
        <w:rPr>
          <w:i/>
          <w:iCs/>
          <w:noProof/>
          <w:sz w:val="20"/>
          <w:szCs w:val="20"/>
        </w:rPr>
        <w:t>55</w:t>
      </w:r>
      <w:r w:rsidRPr="00E33765">
        <w:rPr>
          <w:noProof/>
          <w:sz w:val="20"/>
          <w:szCs w:val="20"/>
        </w:rPr>
        <w:t>(6), 509–519. https://doi.org/10.1111/dmcn.12080</w:t>
      </w:r>
    </w:p>
    <w:p w14:paraId="2FB8A488"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Paul, S., &amp; Nadkarni, V. V. (2017). A qualitative study on family acceptance, stigma and discrimination of persons with schizophrenia in an Indian metropolis. </w:t>
      </w:r>
      <w:r w:rsidRPr="00E33765">
        <w:rPr>
          <w:i/>
          <w:iCs/>
          <w:noProof/>
          <w:sz w:val="20"/>
          <w:szCs w:val="20"/>
        </w:rPr>
        <w:t>International Social Work</w:t>
      </w:r>
      <w:r w:rsidRPr="00E33765">
        <w:rPr>
          <w:noProof/>
          <w:sz w:val="20"/>
          <w:szCs w:val="20"/>
        </w:rPr>
        <w:t xml:space="preserve">, </w:t>
      </w:r>
      <w:r w:rsidRPr="00E33765">
        <w:rPr>
          <w:i/>
          <w:iCs/>
          <w:noProof/>
          <w:sz w:val="20"/>
          <w:szCs w:val="20"/>
        </w:rPr>
        <w:t>60</w:t>
      </w:r>
      <w:r w:rsidRPr="00E33765">
        <w:rPr>
          <w:noProof/>
          <w:sz w:val="20"/>
          <w:szCs w:val="20"/>
        </w:rPr>
        <w:t>(1), 84–99. https://doi.org/10.1177/0020872814547436</w:t>
      </w:r>
    </w:p>
    <w:p w14:paraId="7A724785" w14:textId="029136A5" w:rsidR="00177BEC" w:rsidRDefault="00177BEC" w:rsidP="0084517C">
      <w:pPr>
        <w:widowControl w:val="0"/>
        <w:autoSpaceDE w:val="0"/>
        <w:autoSpaceDN w:val="0"/>
        <w:adjustRightInd w:val="0"/>
        <w:spacing w:after="0" w:line="240" w:lineRule="auto"/>
        <w:ind w:left="480" w:hanging="480"/>
        <w:jc w:val="both"/>
        <w:rPr>
          <w:noProof/>
          <w:sz w:val="20"/>
          <w:szCs w:val="20"/>
        </w:rPr>
      </w:pPr>
      <w:r w:rsidRPr="00177BEC">
        <w:rPr>
          <w:noProof/>
          <w:sz w:val="20"/>
          <w:szCs w:val="20"/>
        </w:rPr>
        <w:t>Putri, R. S., Siswanto, W., Sunandar, A., Sumarsono, R. B., Junaidi, A. R., &amp; Ediyanto, E. (2022). Pengembangan media finger coloring untuk anak down syndrome dalam melatih keterampilan mewarnai</w:t>
      </w:r>
      <w:r w:rsidR="00FB59DC">
        <w:rPr>
          <w:noProof/>
          <w:sz w:val="20"/>
          <w:szCs w:val="20"/>
        </w:rPr>
        <w:t xml:space="preserve"> [</w:t>
      </w:r>
      <w:r w:rsidR="00FB59DC" w:rsidRPr="00FB59DC">
        <w:rPr>
          <w:noProof/>
          <w:sz w:val="20"/>
          <w:szCs w:val="20"/>
        </w:rPr>
        <w:t>Development of finger coloring media for children with Down syndrome in training coloring skills</w:t>
      </w:r>
      <w:r w:rsidR="00FB59DC">
        <w:rPr>
          <w:noProof/>
          <w:sz w:val="20"/>
          <w:szCs w:val="20"/>
        </w:rPr>
        <w:t>]</w:t>
      </w:r>
      <w:r w:rsidRPr="00177BEC">
        <w:rPr>
          <w:noProof/>
          <w:sz w:val="20"/>
          <w:szCs w:val="20"/>
        </w:rPr>
        <w:t>. Jurnal ORTOPEDAGOGIA, 8(1), 6-11.</w:t>
      </w:r>
    </w:p>
    <w:p w14:paraId="598CCF78" w14:textId="5827659E"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Ramanandi, V. H., Jayswal, M. D., &amp; Panchal, D. N. (2018). A qualitative study to conceptualize levels of awareness, acceptance and expectations in parents of children with cerebral palsy in Gujarat, India. </w:t>
      </w:r>
      <w:r w:rsidRPr="00E33765">
        <w:rPr>
          <w:i/>
          <w:iCs/>
          <w:noProof/>
          <w:sz w:val="20"/>
          <w:szCs w:val="20"/>
        </w:rPr>
        <w:t>International Journal of Contemporary Pediatrics</w:t>
      </w:r>
      <w:r w:rsidRPr="00E33765">
        <w:rPr>
          <w:noProof/>
          <w:sz w:val="20"/>
          <w:szCs w:val="20"/>
        </w:rPr>
        <w:t xml:space="preserve">, </w:t>
      </w:r>
      <w:r w:rsidRPr="00E33765">
        <w:rPr>
          <w:i/>
          <w:iCs/>
          <w:noProof/>
          <w:sz w:val="20"/>
          <w:szCs w:val="20"/>
        </w:rPr>
        <w:t>5</w:t>
      </w:r>
      <w:r w:rsidRPr="00E33765">
        <w:rPr>
          <w:noProof/>
          <w:sz w:val="20"/>
          <w:szCs w:val="20"/>
        </w:rPr>
        <w:t>(2), 442. https://doi.org/10.18203/2349-3291.ijcp20180532</w:t>
      </w:r>
    </w:p>
    <w:p w14:paraId="0A0020AD"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Rapisa, D. R., &amp; Kusumastuti, D. E. (2022). Implementation of behavior modification techniques in overcoming maladaptive behavior of children with special needs. </w:t>
      </w:r>
      <w:r w:rsidRPr="00E33765">
        <w:rPr>
          <w:i/>
          <w:iCs/>
          <w:noProof/>
          <w:sz w:val="20"/>
          <w:szCs w:val="20"/>
        </w:rPr>
        <w:t>Journal of ICSAR</w:t>
      </w:r>
      <w:r w:rsidRPr="00E33765">
        <w:rPr>
          <w:noProof/>
          <w:sz w:val="20"/>
          <w:szCs w:val="20"/>
        </w:rPr>
        <w:t xml:space="preserve">, </w:t>
      </w:r>
      <w:r w:rsidRPr="00E33765">
        <w:rPr>
          <w:i/>
          <w:iCs/>
          <w:noProof/>
          <w:sz w:val="20"/>
          <w:szCs w:val="20"/>
        </w:rPr>
        <w:t>6</w:t>
      </w:r>
      <w:r w:rsidRPr="00E33765">
        <w:rPr>
          <w:noProof/>
          <w:sz w:val="20"/>
          <w:szCs w:val="20"/>
        </w:rPr>
        <w:t>(2), 189. https://doi.org/10.17977/um005v6i22022p189</w:t>
      </w:r>
    </w:p>
    <w:p w14:paraId="41F24232"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Rudebeck, S. R. (2020). The psychological experience of children with cerebral palsy. </w:t>
      </w:r>
      <w:r w:rsidRPr="00E33765">
        <w:rPr>
          <w:i/>
          <w:iCs/>
          <w:noProof/>
          <w:sz w:val="20"/>
          <w:szCs w:val="20"/>
        </w:rPr>
        <w:t>Paediatrics and Child Health (United Kingdom)</w:t>
      </w:r>
      <w:r w:rsidRPr="00E33765">
        <w:rPr>
          <w:noProof/>
          <w:sz w:val="20"/>
          <w:szCs w:val="20"/>
        </w:rPr>
        <w:t xml:space="preserve">, </w:t>
      </w:r>
      <w:r w:rsidRPr="00E33765">
        <w:rPr>
          <w:i/>
          <w:iCs/>
          <w:noProof/>
          <w:sz w:val="20"/>
          <w:szCs w:val="20"/>
        </w:rPr>
        <w:t>30</w:t>
      </w:r>
      <w:r w:rsidRPr="00E33765">
        <w:rPr>
          <w:noProof/>
          <w:sz w:val="20"/>
          <w:szCs w:val="20"/>
        </w:rPr>
        <w:t>(8), 283–287. https://doi.org/10.1016/j.paed.2020.05.003</w:t>
      </w:r>
    </w:p>
    <w:p w14:paraId="05E25E98"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Sellier, E., Platt, M. ., Andersen, G. ., Krägeloh-Mann, I., De La Cruz, J., &amp; Cans, C. (2016). Decreasing prevalence in cerebral palsy: a multi-site European population based study, 1980 to 2003. </w:t>
      </w:r>
      <w:r w:rsidRPr="00E33765">
        <w:rPr>
          <w:i/>
          <w:iCs/>
          <w:noProof/>
          <w:sz w:val="20"/>
          <w:szCs w:val="20"/>
        </w:rPr>
        <w:t>Developmental Medicine &amp; Child Neurology</w:t>
      </w:r>
      <w:r w:rsidRPr="00E33765">
        <w:rPr>
          <w:noProof/>
          <w:sz w:val="20"/>
          <w:szCs w:val="20"/>
        </w:rPr>
        <w:t xml:space="preserve">, </w:t>
      </w:r>
      <w:r w:rsidRPr="00E33765">
        <w:rPr>
          <w:i/>
          <w:iCs/>
          <w:noProof/>
          <w:sz w:val="20"/>
          <w:szCs w:val="20"/>
        </w:rPr>
        <w:t>58</w:t>
      </w:r>
      <w:r w:rsidRPr="00E33765">
        <w:rPr>
          <w:noProof/>
          <w:sz w:val="20"/>
          <w:szCs w:val="20"/>
        </w:rPr>
        <w:t>(1), 85–92. https://doi.org/https://doi.org/10.1111/dmcn.12865</w:t>
      </w:r>
    </w:p>
    <w:p w14:paraId="5853AC4F" w14:textId="773DFE74"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Smith, J. A. (2009). </w:t>
      </w:r>
      <w:r w:rsidRPr="00E33765">
        <w:rPr>
          <w:i/>
          <w:iCs/>
          <w:noProof/>
          <w:sz w:val="20"/>
          <w:szCs w:val="20"/>
        </w:rPr>
        <w:t>Psikologi kualitatif: Panduan praktis metode riset</w:t>
      </w:r>
      <w:r w:rsidR="00FB59DC">
        <w:rPr>
          <w:i/>
          <w:iCs/>
          <w:noProof/>
          <w:sz w:val="20"/>
          <w:szCs w:val="20"/>
        </w:rPr>
        <w:t xml:space="preserve"> [</w:t>
      </w:r>
      <w:r w:rsidR="00FB59DC" w:rsidRPr="00FB59DC">
        <w:rPr>
          <w:i/>
          <w:iCs/>
          <w:noProof/>
          <w:sz w:val="20"/>
          <w:szCs w:val="20"/>
        </w:rPr>
        <w:t>Qualitative psychology: A practical guide to research methods</w:t>
      </w:r>
      <w:r w:rsidR="00FB59DC">
        <w:rPr>
          <w:i/>
          <w:iCs/>
          <w:noProof/>
          <w:sz w:val="20"/>
          <w:szCs w:val="20"/>
        </w:rPr>
        <w:t>]</w:t>
      </w:r>
      <w:r w:rsidRPr="00E33765">
        <w:rPr>
          <w:noProof/>
          <w:sz w:val="20"/>
          <w:szCs w:val="20"/>
        </w:rPr>
        <w:t>. Yogyakarta: Pustaka Pelajar.</w:t>
      </w:r>
    </w:p>
    <w:p w14:paraId="29856F0B" w14:textId="604D408A" w:rsidR="00BA744D" w:rsidRDefault="00BA744D" w:rsidP="0084517C">
      <w:pPr>
        <w:widowControl w:val="0"/>
        <w:autoSpaceDE w:val="0"/>
        <w:autoSpaceDN w:val="0"/>
        <w:adjustRightInd w:val="0"/>
        <w:spacing w:after="0" w:line="240" w:lineRule="auto"/>
        <w:ind w:left="480" w:hanging="480"/>
        <w:jc w:val="both"/>
        <w:rPr>
          <w:noProof/>
          <w:sz w:val="20"/>
          <w:szCs w:val="20"/>
        </w:rPr>
      </w:pPr>
      <w:r w:rsidRPr="00BA744D">
        <w:rPr>
          <w:noProof/>
          <w:sz w:val="20"/>
          <w:szCs w:val="20"/>
        </w:rPr>
        <w:t>Soemarna, P. A. H., Rochyadi, E., Susetyo, B., &amp; Muchlisah, A. (2023). Family-Based Early Intervention to Improve Motor Development of Child with Cerebral Palsy. Journal of Education for Sustainability and Diversity, 1(2), 155–163. https://doi.org/10.57142/jesd.v1i2.54</w:t>
      </w:r>
    </w:p>
    <w:p w14:paraId="1D062A4B" w14:textId="7C1E17D6"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Sunardi, S. (2017). The model of family counseling in early intervention setting for children with special needs. </w:t>
      </w:r>
      <w:r w:rsidRPr="00E33765">
        <w:rPr>
          <w:i/>
          <w:iCs/>
          <w:noProof/>
          <w:sz w:val="20"/>
          <w:szCs w:val="20"/>
        </w:rPr>
        <w:t>Journal of ICSAR</w:t>
      </w:r>
      <w:r w:rsidRPr="00E33765">
        <w:rPr>
          <w:noProof/>
          <w:sz w:val="20"/>
          <w:szCs w:val="20"/>
        </w:rPr>
        <w:t xml:space="preserve">, </w:t>
      </w:r>
      <w:r w:rsidRPr="00E33765">
        <w:rPr>
          <w:i/>
          <w:iCs/>
          <w:noProof/>
          <w:sz w:val="20"/>
          <w:szCs w:val="20"/>
        </w:rPr>
        <w:t>1</w:t>
      </w:r>
      <w:r w:rsidRPr="00E33765">
        <w:rPr>
          <w:noProof/>
          <w:sz w:val="20"/>
          <w:szCs w:val="20"/>
        </w:rPr>
        <w:t>(2), 98–102. https://doi.org/10.17977/um005v1i22017p098</w:t>
      </w:r>
    </w:p>
    <w:p w14:paraId="10913FB0" w14:textId="3316D6FB"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lastRenderedPageBreak/>
        <w:t xml:space="preserve">Upton, P. (2012). </w:t>
      </w:r>
      <w:r w:rsidRPr="00E33765">
        <w:rPr>
          <w:i/>
          <w:iCs/>
          <w:noProof/>
          <w:sz w:val="20"/>
          <w:szCs w:val="20"/>
        </w:rPr>
        <w:t>Psikologi perkembangan</w:t>
      </w:r>
      <w:r w:rsidR="00FB59DC">
        <w:rPr>
          <w:i/>
          <w:iCs/>
          <w:noProof/>
          <w:sz w:val="20"/>
          <w:szCs w:val="20"/>
        </w:rPr>
        <w:t xml:space="preserve"> [</w:t>
      </w:r>
      <w:r w:rsidR="00FB59DC" w:rsidRPr="00FB59DC">
        <w:rPr>
          <w:i/>
          <w:iCs/>
          <w:noProof/>
          <w:sz w:val="20"/>
          <w:szCs w:val="20"/>
        </w:rPr>
        <w:t>Developmental psychology</w:t>
      </w:r>
      <w:r w:rsidR="00FB59DC">
        <w:rPr>
          <w:i/>
          <w:iCs/>
          <w:noProof/>
          <w:sz w:val="20"/>
          <w:szCs w:val="20"/>
        </w:rPr>
        <w:t>]</w:t>
      </w:r>
      <w:r w:rsidRPr="00E33765">
        <w:rPr>
          <w:noProof/>
          <w:sz w:val="20"/>
          <w:szCs w:val="20"/>
        </w:rPr>
        <w:t>. Jakarta: Penerbit Erlangga.</w:t>
      </w:r>
    </w:p>
    <w:p w14:paraId="2F44FE82"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Whittingham, K., Wee, D., Sanders, M. R., &amp; Boyd, R. (2013). Sorrow, coping and resiliency: parents of children with cerebral palsy share their experiences. </w:t>
      </w:r>
      <w:r w:rsidRPr="00E33765">
        <w:rPr>
          <w:i/>
          <w:iCs/>
          <w:noProof/>
          <w:sz w:val="20"/>
          <w:szCs w:val="20"/>
        </w:rPr>
        <w:t>Disability and Rehabilitation</w:t>
      </w:r>
      <w:r w:rsidRPr="00E33765">
        <w:rPr>
          <w:noProof/>
          <w:sz w:val="20"/>
          <w:szCs w:val="20"/>
        </w:rPr>
        <w:t xml:space="preserve">, </w:t>
      </w:r>
      <w:r w:rsidRPr="00E33765">
        <w:rPr>
          <w:i/>
          <w:iCs/>
          <w:noProof/>
          <w:sz w:val="20"/>
          <w:szCs w:val="20"/>
        </w:rPr>
        <w:t>35</w:t>
      </w:r>
      <w:r w:rsidRPr="00E33765">
        <w:rPr>
          <w:noProof/>
          <w:sz w:val="20"/>
          <w:szCs w:val="20"/>
        </w:rPr>
        <w:t>(17), 1447–1452.</w:t>
      </w:r>
    </w:p>
    <w:p w14:paraId="04E48437" w14:textId="77777777" w:rsidR="00B73F09" w:rsidRPr="00E33765" w:rsidRDefault="00B73F09" w:rsidP="0084517C">
      <w:pPr>
        <w:widowControl w:val="0"/>
        <w:autoSpaceDE w:val="0"/>
        <w:autoSpaceDN w:val="0"/>
        <w:adjustRightInd w:val="0"/>
        <w:spacing w:after="0" w:line="240" w:lineRule="auto"/>
        <w:ind w:left="480" w:hanging="480"/>
        <w:jc w:val="both"/>
        <w:rPr>
          <w:noProof/>
          <w:sz w:val="20"/>
          <w:szCs w:val="20"/>
        </w:rPr>
      </w:pPr>
      <w:r w:rsidRPr="00E33765">
        <w:rPr>
          <w:noProof/>
          <w:sz w:val="20"/>
          <w:szCs w:val="20"/>
        </w:rPr>
        <w:t xml:space="preserve">Zuurmond, M., Seeley, J., Nyant, G. G., Baltussen, M., Abanga, J., Polack, S., Bernays, S., &amp; Shakespeare, T. (2020). Exploring caregiver experiences of stigma in Ghana: They insult me because of my child. </w:t>
      </w:r>
      <w:r w:rsidRPr="00E33765">
        <w:rPr>
          <w:i/>
          <w:iCs/>
          <w:noProof/>
          <w:sz w:val="20"/>
          <w:szCs w:val="20"/>
        </w:rPr>
        <w:t>Disability and Society</w:t>
      </w:r>
      <w:r w:rsidRPr="00E33765">
        <w:rPr>
          <w:noProof/>
          <w:sz w:val="20"/>
          <w:szCs w:val="20"/>
        </w:rPr>
        <w:t xml:space="preserve">, </w:t>
      </w:r>
      <w:r w:rsidRPr="00E33765">
        <w:rPr>
          <w:i/>
          <w:iCs/>
          <w:noProof/>
          <w:sz w:val="20"/>
          <w:szCs w:val="20"/>
        </w:rPr>
        <w:t>0</w:t>
      </w:r>
      <w:r w:rsidRPr="00E33765">
        <w:rPr>
          <w:noProof/>
          <w:sz w:val="20"/>
          <w:szCs w:val="20"/>
        </w:rPr>
        <w:t>(0), 1–21. https://doi.org/10.1080/09687599.2020.1851172</w:t>
      </w:r>
    </w:p>
    <w:p w14:paraId="4DB0F44B" w14:textId="77777777" w:rsidR="001317A6" w:rsidRPr="00E33765" w:rsidRDefault="00E947B1" w:rsidP="0084517C">
      <w:pPr>
        <w:pStyle w:val="IEEEReferenceItem"/>
        <w:numPr>
          <w:ilvl w:val="0"/>
          <w:numId w:val="0"/>
        </w:numPr>
        <w:ind w:left="432" w:hanging="432"/>
        <w:rPr>
          <w:sz w:val="20"/>
          <w:szCs w:val="20"/>
        </w:rPr>
      </w:pPr>
      <w:r w:rsidRPr="00E33765">
        <w:rPr>
          <w:b/>
          <w:sz w:val="20"/>
          <w:szCs w:val="20"/>
        </w:rPr>
        <w:fldChar w:fldCharType="end"/>
      </w:r>
    </w:p>
    <w:sectPr w:rsidR="001317A6" w:rsidRPr="00E33765" w:rsidSect="00FB59D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418" w:bottom="1701" w:left="1701" w:header="567" w:footer="567" w:gutter="0"/>
      <w:cols w:space="56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47B8" w14:textId="77777777" w:rsidR="00C648A6" w:rsidRDefault="00C648A6">
      <w:pPr>
        <w:spacing w:after="0" w:line="240" w:lineRule="auto"/>
      </w:pPr>
      <w:r>
        <w:separator/>
      </w:r>
    </w:p>
  </w:endnote>
  <w:endnote w:type="continuationSeparator" w:id="0">
    <w:p w14:paraId="6F634ED6" w14:textId="77777777" w:rsidR="00C648A6" w:rsidRDefault="00C6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7A88" w14:textId="77777777" w:rsidR="00FB59DC" w:rsidRDefault="00FB5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D00" w14:textId="77777777" w:rsidR="00FB59DC" w:rsidRDefault="00FB5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0797"/>
      <w:docPartObj>
        <w:docPartGallery w:val="Page Numbers (Bottom of Page)"/>
        <w:docPartUnique/>
      </w:docPartObj>
    </w:sdtPr>
    <w:sdtEndPr>
      <w:rPr>
        <w:noProof/>
        <w:sz w:val="20"/>
        <w:szCs w:val="20"/>
      </w:rPr>
    </w:sdtEndPr>
    <w:sdtContent>
      <w:p w14:paraId="2A00B542" w14:textId="1AA3C478" w:rsidR="00FB59DC" w:rsidRPr="00FB59DC" w:rsidRDefault="00FB59DC">
        <w:pPr>
          <w:pStyle w:val="Footer"/>
          <w:jc w:val="center"/>
          <w:rPr>
            <w:sz w:val="20"/>
            <w:szCs w:val="20"/>
          </w:rPr>
        </w:pPr>
        <w:r w:rsidRPr="00FB59DC">
          <w:rPr>
            <w:sz w:val="20"/>
            <w:szCs w:val="20"/>
          </w:rPr>
          <w:fldChar w:fldCharType="begin"/>
        </w:r>
        <w:r w:rsidRPr="00FB59DC">
          <w:rPr>
            <w:sz w:val="20"/>
            <w:szCs w:val="20"/>
          </w:rPr>
          <w:instrText xml:space="preserve"> PAGE   \* MERGEFORMAT </w:instrText>
        </w:r>
        <w:r w:rsidRPr="00FB59DC">
          <w:rPr>
            <w:sz w:val="20"/>
            <w:szCs w:val="20"/>
          </w:rPr>
          <w:fldChar w:fldCharType="separate"/>
        </w:r>
        <w:r w:rsidRPr="00FB59DC">
          <w:rPr>
            <w:noProof/>
            <w:sz w:val="20"/>
            <w:szCs w:val="20"/>
          </w:rPr>
          <w:t>2</w:t>
        </w:r>
        <w:r w:rsidRPr="00FB59DC">
          <w:rPr>
            <w:noProof/>
            <w:sz w:val="20"/>
            <w:szCs w:val="20"/>
          </w:rPr>
          <w:fldChar w:fldCharType="end"/>
        </w:r>
      </w:p>
    </w:sdtContent>
  </w:sdt>
  <w:p w14:paraId="176CE721" w14:textId="77777777" w:rsidR="00FB59DC" w:rsidRDefault="00FB5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79DFE" w14:textId="77777777" w:rsidR="00C648A6" w:rsidRDefault="00C648A6">
      <w:pPr>
        <w:spacing w:after="0" w:line="240" w:lineRule="auto"/>
      </w:pPr>
      <w:r>
        <w:separator/>
      </w:r>
    </w:p>
  </w:footnote>
  <w:footnote w:type="continuationSeparator" w:id="0">
    <w:p w14:paraId="2D3E1B48" w14:textId="77777777" w:rsidR="00C648A6" w:rsidRDefault="00C64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FCEF" w14:textId="1FAF7DAF" w:rsidR="001317A6" w:rsidRPr="00FB59DC" w:rsidRDefault="00FB59DC" w:rsidP="00FB59DC">
    <w:pPr>
      <w:tabs>
        <w:tab w:val="left" w:pos="284"/>
      </w:tabs>
      <w:rPr>
        <w:sz w:val="18"/>
        <w:szCs w:val="16"/>
      </w:rPr>
    </w:pP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30</w:t>
    </w:r>
    <w:r>
      <w:rPr>
        <w:b/>
        <w:sz w:val="20"/>
        <w:szCs w:val="20"/>
      </w:rPr>
      <w:fldChar w:fldCharType="end"/>
    </w:r>
    <w:r>
      <w:rPr>
        <w:sz w:val="20"/>
        <w:szCs w:val="20"/>
        <w:lang w:val="en-US"/>
      </w:rPr>
      <w:t xml:space="preserve"> </w:t>
    </w:r>
    <w:r>
      <w:rPr>
        <w:i/>
        <w:sz w:val="20"/>
        <w:szCs w:val="20"/>
        <w:lang w:val="id-ID"/>
      </w:rPr>
      <w:t>Journal of ICSAR; Volume</w:t>
    </w:r>
    <w:r>
      <w:rPr>
        <w:i/>
        <w:sz w:val="20"/>
        <w:szCs w:val="20"/>
        <w:lang w:val="en-US"/>
      </w:rPr>
      <w:t xml:space="preserve"> 7</w:t>
    </w:r>
    <w:r>
      <w:rPr>
        <w:i/>
        <w:sz w:val="20"/>
        <w:szCs w:val="20"/>
        <w:lang w:val="id-ID"/>
      </w:rPr>
      <w:t>, N</w:t>
    </w:r>
    <w:r>
      <w:rPr>
        <w:i/>
        <w:sz w:val="20"/>
        <w:szCs w:val="20"/>
      </w:rPr>
      <w:t xml:space="preserve">umber </w:t>
    </w:r>
    <w:r>
      <w:rPr>
        <w:i/>
        <w:sz w:val="20"/>
        <w:szCs w:val="20"/>
        <w:lang w:val="en-US"/>
      </w:rPr>
      <w:t xml:space="preserve">2, July 2023, </w:t>
    </w:r>
    <w:r>
      <w:rPr>
        <w:i/>
        <w:sz w:val="20"/>
        <w:szCs w:val="20"/>
        <w:lang w:val="en-US"/>
      </w:rPr>
      <w:t>pp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DC2F" w14:textId="749A5012" w:rsidR="00E33765" w:rsidRPr="00FB59DC" w:rsidRDefault="00FB59DC" w:rsidP="00FB59DC">
    <w:pPr>
      <w:tabs>
        <w:tab w:val="left" w:pos="8931"/>
      </w:tabs>
      <w:jc w:val="right"/>
      <w:rPr>
        <w:i/>
        <w:sz w:val="20"/>
        <w:szCs w:val="20"/>
        <w:lang w:val="en-US"/>
      </w:rPr>
    </w:pPr>
    <w:r>
      <w:rPr>
        <w:i/>
        <w:sz w:val="20"/>
        <w:szCs w:val="20"/>
        <w:lang w:val="en-US"/>
      </w:rPr>
      <w:t>Andromeda, Hartini, &amp; Suryanto</w:t>
    </w:r>
    <w:r>
      <w:rPr>
        <w:i/>
        <w:sz w:val="20"/>
        <w:szCs w:val="20"/>
        <w:lang w:val="en-US"/>
      </w:rPr>
      <w:t xml:space="preserve">, </w:t>
    </w:r>
    <w:r w:rsidRPr="00FB59DC">
      <w:rPr>
        <w:i/>
        <w:sz w:val="20"/>
        <w:szCs w:val="20"/>
        <w:lang w:val="en-US"/>
      </w:rPr>
      <w:t>The Journey Full of Emotions</w:t>
    </w:r>
    <w:r>
      <w:rPr>
        <w:i/>
        <w:sz w:val="20"/>
        <w:szCs w:val="20"/>
        <w:lang w:val="en-US"/>
      </w:rPr>
      <w:t>…</w:t>
    </w:r>
    <w:r w:rsidRPr="000E6668">
      <w:rPr>
        <w:i/>
        <w:sz w:val="20"/>
        <w:szCs w:val="20"/>
        <w:lang w:val="en-US"/>
      </w:rPr>
      <w:t xml:space="preserve"> </w:t>
    </w: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29</w:t>
    </w:r>
    <w:r>
      <w:rPr>
        <w:b/>
        <w:sz w:val="20"/>
        <w:szCs w:val="20"/>
      </w:rPr>
      <w:fldChar w:fldCharType="end"/>
    </w:r>
    <w:r w:rsidR="00E33765">
      <w:rPr>
        <w:sz w:val="20"/>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6284" w14:textId="77777777" w:rsidR="00FB59DC" w:rsidRDefault="00FB59DC" w:rsidP="00FB59DC">
    <w:pPr>
      <w:pStyle w:val="Header"/>
      <w:spacing w:after="0" w:line="240" w:lineRule="auto"/>
      <w:rPr>
        <w:b/>
        <w:i/>
        <w:lang w:val="id-ID"/>
      </w:rPr>
    </w:pPr>
    <w:r>
      <w:rPr>
        <w:b/>
        <w:i/>
        <w:lang w:val="id-ID"/>
      </w:rPr>
      <w:t>Journal of ICSAR</w:t>
    </w:r>
  </w:p>
  <w:p w14:paraId="6BEE3EDD" w14:textId="77777777" w:rsidR="00FB59DC" w:rsidRDefault="00FB59DC" w:rsidP="00FB59DC">
    <w:pPr>
      <w:pStyle w:val="Header"/>
      <w:spacing w:after="0" w:line="240" w:lineRule="auto"/>
      <w:rPr>
        <w:sz w:val="20"/>
        <w:szCs w:val="20"/>
        <w:lang w:val="id-ID"/>
      </w:rPr>
    </w:pPr>
    <w:r>
      <w:rPr>
        <w:sz w:val="20"/>
        <w:szCs w:val="20"/>
        <w:lang w:val="id-ID"/>
      </w:rPr>
      <w:t xml:space="preserve">ISSN (print): </w:t>
    </w:r>
    <w:r>
      <w:rPr>
        <w:sz w:val="20"/>
        <w:szCs w:val="20"/>
        <w:shd w:val="clear" w:color="auto" w:fill="FFFFFF"/>
      </w:rPr>
      <w:t>2548-8619</w:t>
    </w:r>
    <w:r>
      <w:rPr>
        <w:sz w:val="20"/>
        <w:szCs w:val="20"/>
        <w:shd w:val="clear" w:color="auto" w:fill="FFFFFF"/>
        <w:lang w:val="id-ID"/>
      </w:rPr>
      <w:t xml:space="preserve">; ISSN (online): </w:t>
    </w:r>
    <w:hyperlink r:id="rId1" w:tgtFrame="baru" w:history="1">
      <w:r>
        <w:rPr>
          <w:rStyle w:val="Hyperlink"/>
          <w:color w:val="auto"/>
          <w:sz w:val="20"/>
          <w:szCs w:val="20"/>
          <w:u w:val="none"/>
          <w:shd w:val="clear" w:color="auto" w:fill="FFFFFF"/>
        </w:rPr>
        <w:t>2548-8600</w:t>
      </w:r>
    </w:hyperlink>
  </w:p>
  <w:p w14:paraId="7A19569C" w14:textId="76665563" w:rsidR="00FB59DC" w:rsidRPr="00FB59DC" w:rsidRDefault="00FB59DC" w:rsidP="00FB59DC">
    <w:pPr>
      <w:pStyle w:val="Header"/>
      <w:spacing w:after="0" w:line="240" w:lineRule="auto"/>
      <w:rPr>
        <w:sz w:val="20"/>
        <w:szCs w:val="20"/>
        <w:lang w:val="en-US"/>
      </w:rPr>
    </w:pPr>
    <w:r>
      <w:rPr>
        <w:sz w:val="20"/>
        <w:szCs w:val="20"/>
        <w:lang w:val="id-ID"/>
      </w:rPr>
      <w:t xml:space="preserve">Volume </w:t>
    </w:r>
    <w:r>
      <w:rPr>
        <w:sz w:val="20"/>
        <w:szCs w:val="20"/>
        <w:lang w:val="en-US"/>
      </w:rPr>
      <w:t>7</w:t>
    </w:r>
    <w:r>
      <w:rPr>
        <w:sz w:val="20"/>
        <w:szCs w:val="20"/>
        <w:lang w:val="id-ID"/>
      </w:rPr>
      <w:t xml:space="preserve"> N</w:t>
    </w:r>
    <w:r>
      <w:rPr>
        <w:sz w:val="20"/>
        <w:szCs w:val="20"/>
      </w:rPr>
      <w:t>umber</w:t>
    </w:r>
    <w:r>
      <w:rPr>
        <w:sz w:val="20"/>
        <w:szCs w:val="20"/>
        <w:lang w:val="id-ID"/>
      </w:rPr>
      <w:t xml:space="preserve"> </w:t>
    </w:r>
    <w:r>
      <w:rPr>
        <w:sz w:val="20"/>
        <w:szCs w:val="20"/>
        <w:lang w:val="en-US"/>
      </w:rPr>
      <w:t xml:space="preserve">2; DOI: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5B45FF3"/>
    <w:multiLevelType w:val="multilevel"/>
    <w:tmpl w:val="15B45FF3"/>
    <w:lvl w:ilvl="0">
      <w:start w:val="1"/>
      <w:numFmt w:val="decimal"/>
      <w:pStyle w:val="PARAISIOL"/>
      <w:lvlText w:val="%1."/>
      <w:lvlJc w:val="left"/>
      <w:pPr>
        <w:ind w:left="1138" w:hanging="73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32023E3E"/>
    <w:multiLevelType w:val="hybridMultilevel"/>
    <w:tmpl w:val="20E42C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45660F52"/>
    <w:multiLevelType w:val="hybridMultilevel"/>
    <w:tmpl w:val="CA92BA9A"/>
    <w:lvl w:ilvl="0" w:tplc="38090019">
      <w:start w:val="1"/>
      <w:numFmt w:val="lowerLetter"/>
      <w:lvlText w:val="%1."/>
      <w:lvlJc w:val="left"/>
      <w:pPr>
        <w:ind w:left="904" w:hanging="360"/>
      </w:pPr>
    </w:lvl>
    <w:lvl w:ilvl="1" w:tplc="38090019" w:tentative="1">
      <w:start w:val="1"/>
      <w:numFmt w:val="lowerLetter"/>
      <w:lvlText w:val="%2."/>
      <w:lvlJc w:val="left"/>
      <w:pPr>
        <w:ind w:left="1624" w:hanging="360"/>
      </w:pPr>
    </w:lvl>
    <w:lvl w:ilvl="2" w:tplc="3809001B" w:tentative="1">
      <w:start w:val="1"/>
      <w:numFmt w:val="lowerRoman"/>
      <w:lvlText w:val="%3."/>
      <w:lvlJc w:val="right"/>
      <w:pPr>
        <w:ind w:left="2344" w:hanging="180"/>
      </w:pPr>
    </w:lvl>
    <w:lvl w:ilvl="3" w:tplc="3809000F" w:tentative="1">
      <w:start w:val="1"/>
      <w:numFmt w:val="decimal"/>
      <w:lvlText w:val="%4."/>
      <w:lvlJc w:val="left"/>
      <w:pPr>
        <w:ind w:left="3064" w:hanging="360"/>
      </w:pPr>
    </w:lvl>
    <w:lvl w:ilvl="4" w:tplc="38090019" w:tentative="1">
      <w:start w:val="1"/>
      <w:numFmt w:val="lowerLetter"/>
      <w:lvlText w:val="%5."/>
      <w:lvlJc w:val="left"/>
      <w:pPr>
        <w:ind w:left="3784" w:hanging="360"/>
      </w:pPr>
    </w:lvl>
    <w:lvl w:ilvl="5" w:tplc="3809001B" w:tentative="1">
      <w:start w:val="1"/>
      <w:numFmt w:val="lowerRoman"/>
      <w:lvlText w:val="%6."/>
      <w:lvlJc w:val="right"/>
      <w:pPr>
        <w:ind w:left="4504" w:hanging="180"/>
      </w:pPr>
    </w:lvl>
    <w:lvl w:ilvl="6" w:tplc="3809000F" w:tentative="1">
      <w:start w:val="1"/>
      <w:numFmt w:val="decimal"/>
      <w:lvlText w:val="%7."/>
      <w:lvlJc w:val="left"/>
      <w:pPr>
        <w:ind w:left="5224" w:hanging="360"/>
      </w:pPr>
    </w:lvl>
    <w:lvl w:ilvl="7" w:tplc="38090019" w:tentative="1">
      <w:start w:val="1"/>
      <w:numFmt w:val="lowerLetter"/>
      <w:lvlText w:val="%8."/>
      <w:lvlJc w:val="left"/>
      <w:pPr>
        <w:ind w:left="5944" w:hanging="360"/>
      </w:pPr>
    </w:lvl>
    <w:lvl w:ilvl="8" w:tplc="3809001B" w:tentative="1">
      <w:start w:val="1"/>
      <w:numFmt w:val="lowerRoman"/>
      <w:lvlText w:val="%9."/>
      <w:lvlJc w:val="right"/>
      <w:pPr>
        <w:ind w:left="6664" w:hanging="180"/>
      </w:pPr>
    </w:lvl>
  </w:abstractNum>
  <w:abstractNum w:abstractNumId="6" w15:restartNumberingAfterBreak="0">
    <w:nsid w:val="4A490E9B"/>
    <w:multiLevelType w:val="hybridMultilevel"/>
    <w:tmpl w:val="211A579E"/>
    <w:lvl w:ilvl="0" w:tplc="38090019">
      <w:start w:val="1"/>
      <w:numFmt w:val="lowerLetter"/>
      <w:lvlText w:val="%1."/>
      <w:lvlJc w:val="left"/>
      <w:pPr>
        <w:ind w:left="904" w:hanging="360"/>
      </w:pPr>
    </w:lvl>
    <w:lvl w:ilvl="1" w:tplc="38090019" w:tentative="1">
      <w:start w:val="1"/>
      <w:numFmt w:val="lowerLetter"/>
      <w:lvlText w:val="%2."/>
      <w:lvlJc w:val="left"/>
      <w:pPr>
        <w:ind w:left="1624" w:hanging="360"/>
      </w:pPr>
    </w:lvl>
    <w:lvl w:ilvl="2" w:tplc="3809001B" w:tentative="1">
      <w:start w:val="1"/>
      <w:numFmt w:val="lowerRoman"/>
      <w:lvlText w:val="%3."/>
      <w:lvlJc w:val="right"/>
      <w:pPr>
        <w:ind w:left="2344" w:hanging="180"/>
      </w:pPr>
    </w:lvl>
    <w:lvl w:ilvl="3" w:tplc="3809000F" w:tentative="1">
      <w:start w:val="1"/>
      <w:numFmt w:val="decimal"/>
      <w:lvlText w:val="%4."/>
      <w:lvlJc w:val="left"/>
      <w:pPr>
        <w:ind w:left="3064" w:hanging="360"/>
      </w:pPr>
    </w:lvl>
    <w:lvl w:ilvl="4" w:tplc="38090019" w:tentative="1">
      <w:start w:val="1"/>
      <w:numFmt w:val="lowerLetter"/>
      <w:lvlText w:val="%5."/>
      <w:lvlJc w:val="left"/>
      <w:pPr>
        <w:ind w:left="3784" w:hanging="360"/>
      </w:pPr>
    </w:lvl>
    <w:lvl w:ilvl="5" w:tplc="3809001B" w:tentative="1">
      <w:start w:val="1"/>
      <w:numFmt w:val="lowerRoman"/>
      <w:lvlText w:val="%6."/>
      <w:lvlJc w:val="right"/>
      <w:pPr>
        <w:ind w:left="4504" w:hanging="180"/>
      </w:pPr>
    </w:lvl>
    <w:lvl w:ilvl="6" w:tplc="3809000F" w:tentative="1">
      <w:start w:val="1"/>
      <w:numFmt w:val="decimal"/>
      <w:lvlText w:val="%7."/>
      <w:lvlJc w:val="left"/>
      <w:pPr>
        <w:ind w:left="5224" w:hanging="360"/>
      </w:pPr>
    </w:lvl>
    <w:lvl w:ilvl="7" w:tplc="38090019" w:tentative="1">
      <w:start w:val="1"/>
      <w:numFmt w:val="lowerLetter"/>
      <w:lvlText w:val="%8."/>
      <w:lvlJc w:val="left"/>
      <w:pPr>
        <w:ind w:left="5944" w:hanging="360"/>
      </w:pPr>
    </w:lvl>
    <w:lvl w:ilvl="8" w:tplc="3809001B" w:tentative="1">
      <w:start w:val="1"/>
      <w:numFmt w:val="lowerRoman"/>
      <w:lvlText w:val="%9."/>
      <w:lvlJc w:val="right"/>
      <w:pPr>
        <w:ind w:left="6664" w:hanging="180"/>
      </w:p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1A734B4"/>
    <w:multiLevelType w:val="hybridMultilevel"/>
    <w:tmpl w:val="A41EB7D6"/>
    <w:lvl w:ilvl="0" w:tplc="01D817EE">
      <w:start w:val="1"/>
      <w:numFmt w:val="decimal"/>
      <w:lvlText w:val="%1."/>
      <w:lvlJc w:val="left"/>
      <w:pPr>
        <w:ind w:left="360"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15:restartNumberingAfterBreak="0">
    <w:nsid w:val="7C3378A5"/>
    <w:multiLevelType w:val="multilevel"/>
    <w:tmpl w:val="7C3378A5"/>
    <w:lvl w:ilvl="0">
      <w:start w:val="1"/>
      <w:numFmt w:val="decimal"/>
      <w:pStyle w:val="ListParagrap"/>
      <w:lvlText w:val="%1."/>
      <w:lvlJc w:val="left"/>
      <w:pPr>
        <w:ind w:left="360" w:hanging="360"/>
      </w:pPr>
      <w:rPr>
        <w:rFonts w:hint="default"/>
      </w:rPr>
    </w:lvl>
    <w:lvl w:ilvl="1">
      <w:start w:val="1"/>
      <w:numFmt w:val="lowerLetter"/>
      <w:lvlText w:val="%2."/>
      <w:lvlJc w:val="left"/>
      <w:pPr>
        <w:ind w:left="893" w:hanging="570"/>
      </w:pPr>
      <w:rPr>
        <w:rFonts w:hint="default"/>
      </w:rPr>
    </w:lvl>
    <w:lvl w:ilvl="2">
      <w:start w:val="2"/>
      <w:numFmt w:val="decimal"/>
      <w:isLgl/>
      <w:lvlText w:val="%1.%2.%3"/>
      <w:lvlJc w:val="left"/>
      <w:pPr>
        <w:ind w:left="1043" w:hanging="720"/>
      </w:pPr>
      <w:rPr>
        <w:rFonts w:hint="default"/>
      </w:rPr>
    </w:lvl>
    <w:lvl w:ilvl="3">
      <w:start w:val="1"/>
      <w:numFmt w:val="decimal"/>
      <w:isLgl/>
      <w:lvlText w:val="%1.%2.%3.%4"/>
      <w:lvlJc w:val="left"/>
      <w:pPr>
        <w:ind w:left="1043" w:hanging="720"/>
      </w:pPr>
      <w:rPr>
        <w:rFonts w:hint="default"/>
      </w:rPr>
    </w:lvl>
    <w:lvl w:ilvl="4">
      <w:start w:val="1"/>
      <w:numFmt w:val="decimal"/>
      <w:isLgl/>
      <w:lvlText w:val="%1.%2.%3.%4.%5"/>
      <w:lvlJc w:val="left"/>
      <w:pPr>
        <w:ind w:left="1403" w:hanging="1080"/>
      </w:pPr>
      <w:rPr>
        <w:rFonts w:hint="default"/>
      </w:rPr>
    </w:lvl>
    <w:lvl w:ilvl="5">
      <w:start w:val="1"/>
      <w:numFmt w:val="decimal"/>
      <w:isLgl/>
      <w:lvlText w:val="%1.%2.%3.%4.%5.%6"/>
      <w:lvlJc w:val="left"/>
      <w:pPr>
        <w:ind w:left="1403" w:hanging="1080"/>
      </w:pPr>
      <w:rPr>
        <w:rFonts w:hint="default"/>
      </w:rPr>
    </w:lvl>
    <w:lvl w:ilvl="6">
      <w:start w:val="1"/>
      <w:numFmt w:val="decimal"/>
      <w:isLgl/>
      <w:lvlText w:val="%1.%2.%3.%4.%5.%6.%7"/>
      <w:lvlJc w:val="left"/>
      <w:pPr>
        <w:ind w:left="1763" w:hanging="1440"/>
      </w:pPr>
      <w:rPr>
        <w:rFonts w:hint="default"/>
      </w:rPr>
    </w:lvl>
    <w:lvl w:ilvl="7">
      <w:start w:val="1"/>
      <w:numFmt w:val="decimal"/>
      <w:isLgl/>
      <w:lvlText w:val="%1.%2.%3.%4.%5.%6.%7.%8"/>
      <w:lvlJc w:val="left"/>
      <w:pPr>
        <w:ind w:left="1763" w:hanging="1440"/>
      </w:pPr>
      <w:rPr>
        <w:rFonts w:hint="default"/>
      </w:rPr>
    </w:lvl>
    <w:lvl w:ilvl="8">
      <w:start w:val="1"/>
      <w:numFmt w:val="decimal"/>
      <w:isLgl/>
      <w:lvlText w:val="%1.%2.%3.%4.%5.%6.%7.%8.%9"/>
      <w:lvlJc w:val="left"/>
      <w:pPr>
        <w:ind w:left="2123" w:hanging="1800"/>
      </w:pPr>
      <w:rPr>
        <w:rFonts w:hint="default"/>
      </w:rPr>
    </w:lvl>
  </w:abstractNum>
  <w:num w:numId="1" w16cid:durableId="1758865063">
    <w:abstractNumId w:val="11"/>
  </w:num>
  <w:num w:numId="2" w16cid:durableId="522132306">
    <w:abstractNumId w:val="1"/>
  </w:num>
  <w:num w:numId="3" w16cid:durableId="1483933775">
    <w:abstractNumId w:val="7"/>
  </w:num>
  <w:num w:numId="4" w16cid:durableId="1585265389">
    <w:abstractNumId w:val="4"/>
    <w:lvlOverride w:ilvl="0">
      <w:lvl w:ilvl="0">
        <w:start w:val="1"/>
        <w:numFmt w:val="decimal"/>
        <w:lvlText w:val="%1."/>
        <w:lvlJc w:val="left"/>
        <w:pPr>
          <w:ind w:left="360" w:hanging="360"/>
        </w:pPr>
        <w:rPr>
          <w:i w:val="0"/>
        </w:rPr>
      </w:lvl>
    </w:lvlOverride>
    <w:lvlOverride w:ilvl="1">
      <w:lvl w:ilvl="1" w:tentative="1">
        <w:start w:val="1"/>
        <w:numFmt w:val="lowerLetter"/>
        <w:lvlText w:val="%2."/>
        <w:lvlJc w:val="left"/>
        <w:pPr>
          <w:ind w:left="654" w:hanging="360"/>
        </w:pPr>
      </w:lvl>
    </w:lvlOverride>
    <w:lvlOverride w:ilvl="2">
      <w:lvl w:ilvl="2" w:tentative="1">
        <w:start w:val="1"/>
        <w:numFmt w:val="lowerRoman"/>
        <w:lvlText w:val="%3."/>
        <w:lvlJc w:val="right"/>
        <w:pPr>
          <w:ind w:left="1374" w:hanging="180"/>
        </w:pPr>
      </w:lvl>
    </w:lvlOverride>
    <w:lvlOverride w:ilvl="3">
      <w:lvl w:ilvl="3">
        <w:start w:val="1"/>
        <w:numFmt w:val="decimal"/>
        <w:lvlText w:val="%4."/>
        <w:lvlJc w:val="left"/>
        <w:pPr>
          <w:ind w:left="2094" w:hanging="360"/>
        </w:pPr>
      </w:lvl>
    </w:lvlOverride>
    <w:lvlOverride w:ilvl="4">
      <w:lvl w:ilvl="4" w:tentative="1">
        <w:start w:val="1"/>
        <w:numFmt w:val="lowerLetter"/>
        <w:lvlText w:val="%5."/>
        <w:lvlJc w:val="left"/>
        <w:pPr>
          <w:ind w:left="2814" w:hanging="360"/>
        </w:pPr>
      </w:lvl>
    </w:lvlOverride>
    <w:lvlOverride w:ilvl="5">
      <w:lvl w:ilvl="5" w:tentative="1">
        <w:start w:val="1"/>
        <w:numFmt w:val="lowerRoman"/>
        <w:lvlText w:val="%6."/>
        <w:lvlJc w:val="right"/>
        <w:pPr>
          <w:ind w:left="3534" w:hanging="180"/>
        </w:pPr>
      </w:lvl>
    </w:lvlOverride>
    <w:lvlOverride w:ilvl="6">
      <w:lvl w:ilvl="6" w:tentative="1">
        <w:start w:val="1"/>
        <w:numFmt w:val="decimal"/>
        <w:lvlText w:val="%7."/>
        <w:lvlJc w:val="left"/>
        <w:pPr>
          <w:ind w:left="4254" w:hanging="360"/>
        </w:pPr>
      </w:lvl>
    </w:lvlOverride>
    <w:lvlOverride w:ilvl="7">
      <w:lvl w:ilvl="7" w:tentative="1">
        <w:start w:val="1"/>
        <w:numFmt w:val="lowerLetter"/>
        <w:lvlText w:val="%8."/>
        <w:lvlJc w:val="left"/>
        <w:pPr>
          <w:ind w:left="4974" w:hanging="360"/>
        </w:pPr>
      </w:lvl>
    </w:lvlOverride>
    <w:lvlOverride w:ilvl="8">
      <w:lvl w:ilvl="8" w:tentative="1">
        <w:start w:val="1"/>
        <w:numFmt w:val="lowerRoman"/>
        <w:lvlText w:val="%9."/>
        <w:lvlJc w:val="right"/>
        <w:pPr>
          <w:ind w:left="5694" w:hanging="180"/>
        </w:pPr>
      </w:lvl>
    </w:lvlOverride>
  </w:num>
  <w:num w:numId="5" w16cid:durableId="1497113663">
    <w:abstractNumId w:val="10"/>
  </w:num>
  <w:num w:numId="6" w16cid:durableId="938951389">
    <w:abstractNumId w:val="9"/>
  </w:num>
  <w:num w:numId="7" w16cid:durableId="1210262447">
    <w:abstractNumId w:val="8"/>
  </w:num>
  <w:num w:numId="8" w16cid:durableId="379594827">
    <w:abstractNumId w:val="0"/>
  </w:num>
  <w:num w:numId="9" w16cid:durableId="198443647">
    <w:abstractNumId w:val="2"/>
  </w:num>
  <w:num w:numId="10" w16cid:durableId="1661230656">
    <w:abstractNumId w:val="3"/>
  </w:num>
  <w:num w:numId="11" w16cid:durableId="311980794">
    <w:abstractNumId w:val="6"/>
  </w:num>
  <w:num w:numId="12" w16cid:durableId="595479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defaultTabStop w:val="567"/>
  <w:evenAndOddHeaders/>
  <w:drawingGridHorizontalSpacing w:val="120"/>
  <w:displayHorizontalDrawingGridEvery w:val="2"/>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3FA"/>
    <w:rsid w:val="000248B3"/>
    <w:rsid w:val="000266E0"/>
    <w:rsid w:val="00033CF1"/>
    <w:rsid w:val="00035C6A"/>
    <w:rsid w:val="00043185"/>
    <w:rsid w:val="0004775F"/>
    <w:rsid w:val="00051B86"/>
    <w:rsid w:val="00053408"/>
    <w:rsid w:val="00060146"/>
    <w:rsid w:val="00061C0A"/>
    <w:rsid w:val="0006201E"/>
    <w:rsid w:val="000643CF"/>
    <w:rsid w:val="00064D3E"/>
    <w:rsid w:val="00072559"/>
    <w:rsid w:val="00092120"/>
    <w:rsid w:val="00097271"/>
    <w:rsid w:val="000A00E7"/>
    <w:rsid w:val="000A2A52"/>
    <w:rsid w:val="000C1D67"/>
    <w:rsid w:val="000C38B9"/>
    <w:rsid w:val="000E076C"/>
    <w:rsid w:val="000E2310"/>
    <w:rsid w:val="000F1101"/>
    <w:rsid w:val="001060F1"/>
    <w:rsid w:val="00110C26"/>
    <w:rsid w:val="00113F31"/>
    <w:rsid w:val="00123A47"/>
    <w:rsid w:val="00124BD6"/>
    <w:rsid w:val="00130912"/>
    <w:rsid w:val="001317A6"/>
    <w:rsid w:val="00134A59"/>
    <w:rsid w:val="00143385"/>
    <w:rsid w:val="00147E4A"/>
    <w:rsid w:val="00157718"/>
    <w:rsid w:val="00161D8D"/>
    <w:rsid w:val="001650B3"/>
    <w:rsid w:val="0016694B"/>
    <w:rsid w:val="001701A0"/>
    <w:rsid w:val="00172A27"/>
    <w:rsid w:val="0017385F"/>
    <w:rsid w:val="00173D9A"/>
    <w:rsid w:val="00177BEC"/>
    <w:rsid w:val="001802D1"/>
    <w:rsid w:val="0018764A"/>
    <w:rsid w:val="00187FFB"/>
    <w:rsid w:val="00190B85"/>
    <w:rsid w:val="0019730E"/>
    <w:rsid w:val="00197F7B"/>
    <w:rsid w:val="001A0E77"/>
    <w:rsid w:val="001A6C78"/>
    <w:rsid w:val="001E26C2"/>
    <w:rsid w:val="001F0846"/>
    <w:rsid w:val="001F5731"/>
    <w:rsid w:val="001F65BF"/>
    <w:rsid w:val="001F72B3"/>
    <w:rsid w:val="002113BC"/>
    <w:rsid w:val="00223795"/>
    <w:rsid w:val="00226C6B"/>
    <w:rsid w:val="0023135D"/>
    <w:rsid w:val="00233C0A"/>
    <w:rsid w:val="00235635"/>
    <w:rsid w:val="00235D83"/>
    <w:rsid w:val="00243C91"/>
    <w:rsid w:val="00245423"/>
    <w:rsid w:val="00247F9D"/>
    <w:rsid w:val="00261405"/>
    <w:rsid w:val="002640C9"/>
    <w:rsid w:val="00274DCA"/>
    <w:rsid w:val="00283A2F"/>
    <w:rsid w:val="00283B0E"/>
    <w:rsid w:val="00283C61"/>
    <w:rsid w:val="00285335"/>
    <w:rsid w:val="002B723F"/>
    <w:rsid w:val="002C1405"/>
    <w:rsid w:val="002C30F7"/>
    <w:rsid w:val="002C3235"/>
    <w:rsid w:val="002D59E2"/>
    <w:rsid w:val="002E536B"/>
    <w:rsid w:val="002E5892"/>
    <w:rsid w:val="002F1612"/>
    <w:rsid w:val="002F57BA"/>
    <w:rsid w:val="00300825"/>
    <w:rsid w:val="00306402"/>
    <w:rsid w:val="0030793D"/>
    <w:rsid w:val="00310900"/>
    <w:rsid w:val="00311A05"/>
    <w:rsid w:val="00315D82"/>
    <w:rsid w:val="00320214"/>
    <w:rsid w:val="00334C97"/>
    <w:rsid w:val="00343B17"/>
    <w:rsid w:val="0035257D"/>
    <w:rsid w:val="00366E59"/>
    <w:rsid w:val="0038459D"/>
    <w:rsid w:val="003869A2"/>
    <w:rsid w:val="00390387"/>
    <w:rsid w:val="003A5564"/>
    <w:rsid w:val="003A79D1"/>
    <w:rsid w:val="003B1005"/>
    <w:rsid w:val="003B1E83"/>
    <w:rsid w:val="003B507C"/>
    <w:rsid w:val="003C51B0"/>
    <w:rsid w:val="003C6927"/>
    <w:rsid w:val="003D4047"/>
    <w:rsid w:val="003D4E67"/>
    <w:rsid w:val="00401F8B"/>
    <w:rsid w:val="00415B05"/>
    <w:rsid w:val="00426234"/>
    <w:rsid w:val="00426F6B"/>
    <w:rsid w:val="00446C6D"/>
    <w:rsid w:val="004473ED"/>
    <w:rsid w:val="00455C1D"/>
    <w:rsid w:val="00467C4A"/>
    <w:rsid w:val="004A0F7A"/>
    <w:rsid w:val="004A1EE8"/>
    <w:rsid w:val="004A2FCC"/>
    <w:rsid w:val="004B4BBE"/>
    <w:rsid w:val="004C2898"/>
    <w:rsid w:val="004D2802"/>
    <w:rsid w:val="004D4014"/>
    <w:rsid w:val="004F3A8C"/>
    <w:rsid w:val="0050242F"/>
    <w:rsid w:val="0051584D"/>
    <w:rsid w:val="00552B5E"/>
    <w:rsid w:val="005654EE"/>
    <w:rsid w:val="00571362"/>
    <w:rsid w:val="00573A13"/>
    <w:rsid w:val="005818DA"/>
    <w:rsid w:val="0058202C"/>
    <w:rsid w:val="00584EC3"/>
    <w:rsid w:val="00586E70"/>
    <w:rsid w:val="0059057C"/>
    <w:rsid w:val="00590974"/>
    <w:rsid w:val="00591753"/>
    <w:rsid w:val="005A170F"/>
    <w:rsid w:val="005A40DD"/>
    <w:rsid w:val="005A5B16"/>
    <w:rsid w:val="005C4C43"/>
    <w:rsid w:val="005D045C"/>
    <w:rsid w:val="005E4CB4"/>
    <w:rsid w:val="005E4D48"/>
    <w:rsid w:val="005E59C8"/>
    <w:rsid w:val="005E6805"/>
    <w:rsid w:val="005E72E6"/>
    <w:rsid w:val="005F0B3A"/>
    <w:rsid w:val="00603735"/>
    <w:rsid w:val="00605FE5"/>
    <w:rsid w:val="006129D1"/>
    <w:rsid w:val="00613DD2"/>
    <w:rsid w:val="00625C92"/>
    <w:rsid w:val="00650492"/>
    <w:rsid w:val="00663840"/>
    <w:rsid w:val="006701D6"/>
    <w:rsid w:val="00675B67"/>
    <w:rsid w:val="006763B0"/>
    <w:rsid w:val="00680805"/>
    <w:rsid w:val="0069557E"/>
    <w:rsid w:val="006A7FEC"/>
    <w:rsid w:val="006B11F4"/>
    <w:rsid w:val="006B240B"/>
    <w:rsid w:val="006C36A1"/>
    <w:rsid w:val="006E0EA8"/>
    <w:rsid w:val="006E3215"/>
    <w:rsid w:val="006E3E36"/>
    <w:rsid w:val="006F0A7B"/>
    <w:rsid w:val="00712210"/>
    <w:rsid w:val="00717C44"/>
    <w:rsid w:val="0072488C"/>
    <w:rsid w:val="0073680E"/>
    <w:rsid w:val="0074448D"/>
    <w:rsid w:val="00752237"/>
    <w:rsid w:val="007644DC"/>
    <w:rsid w:val="00774CA2"/>
    <w:rsid w:val="00775FB4"/>
    <w:rsid w:val="00777CF2"/>
    <w:rsid w:val="007815A7"/>
    <w:rsid w:val="007852E1"/>
    <w:rsid w:val="00787E66"/>
    <w:rsid w:val="007916EA"/>
    <w:rsid w:val="00796DCB"/>
    <w:rsid w:val="007A227F"/>
    <w:rsid w:val="007A34C9"/>
    <w:rsid w:val="007B5891"/>
    <w:rsid w:val="007B6D74"/>
    <w:rsid w:val="007C09C1"/>
    <w:rsid w:val="007D740F"/>
    <w:rsid w:val="007E07C9"/>
    <w:rsid w:val="007E1393"/>
    <w:rsid w:val="007F550F"/>
    <w:rsid w:val="007F6345"/>
    <w:rsid w:val="008070BA"/>
    <w:rsid w:val="00831269"/>
    <w:rsid w:val="00842485"/>
    <w:rsid w:val="0084482B"/>
    <w:rsid w:val="0084517C"/>
    <w:rsid w:val="0084572B"/>
    <w:rsid w:val="008469E6"/>
    <w:rsid w:val="00847CAF"/>
    <w:rsid w:val="008615E9"/>
    <w:rsid w:val="0088030F"/>
    <w:rsid w:val="00882D51"/>
    <w:rsid w:val="0088709E"/>
    <w:rsid w:val="00892674"/>
    <w:rsid w:val="008A0898"/>
    <w:rsid w:val="008B20E3"/>
    <w:rsid w:val="008B676F"/>
    <w:rsid w:val="008B775E"/>
    <w:rsid w:val="008C5A36"/>
    <w:rsid w:val="008D38F2"/>
    <w:rsid w:val="008D6151"/>
    <w:rsid w:val="008D6C25"/>
    <w:rsid w:val="008E50E7"/>
    <w:rsid w:val="008F2641"/>
    <w:rsid w:val="008F3E06"/>
    <w:rsid w:val="008F6D85"/>
    <w:rsid w:val="008F7E21"/>
    <w:rsid w:val="00901B6F"/>
    <w:rsid w:val="009032F7"/>
    <w:rsid w:val="00905929"/>
    <w:rsid w:val="00925613"/>
    <w:rsid w:val="00927AB3"/>
    <w:rsid w:val="00933260"/>
    <w:rsid w:val="009414E1"/>
    <w:rsid w:val="0094391D"/>
    <w:rsid w:val="00943985"/>
    <w:rsid w:val="0095519E"/>
    <w:rsid w:val="00966187"/>
    <w:rsid w:val="0096797D"/>
    <w:rsid w:val="00971241"/>
    <w:rsid w:val="00971B56"/>
    <w:rsid w:val="00983F76"/>
    <w:rsid w:val="00995207"/>
    <w:rsid w:val="0099686E"/>
    <w:rsid w:val="009A3ED0"/>
    <w:rsid w:val="009C5A7B"/>
    <w:rsid w:val="009D2EB5"/>
    <w:rsid w:val="009E3CD2"/>
    <w:rsid w:val="009F3F28"/>
    <w:rsid w:val="009F426F"/>
    <w:rsid w:val="009F4E24"/>
    <w:rsid w:val="00A03368"/>
    <w:rsid w:val="00A03EEA"/>
    <w:rsid w:val="00A04942"/>
    <w:rsid w:val="00A26A98"/>
    <w:rsid w:val="00A3034A"/>
    <w:rsid w:val="00A44608"/>
    <w:rsid w:val="00A44790"/>
    <w:rsid w:val="00A45477"/>
    <w:rsid w:val="00A64A63"/>
    <w:rsid w:val="00A64C71"/>
    <w:rsid w:val="00A7186C"/>
    <w:rsid w:val="00A71E9C"/>
    <w:rsid w:val="00A90832"/>
    <w:rsid w:val="00A924A9"/>
    <w:rsid w:val="00A96085"/>
    <w:rsid w:val="00A96B9F"/>
    <w:rsid w:val="00A97EDC"/>
    <w:rsid w:val="00AB098D"/>
    <w:rsid w:val="00AC6420"/>
    <w:rsid w:val="00AD1FED"/>
    <w:rsid w:val="00AE6B9B"/>
    <w:rsid w:val="00AF1386"/>
    <w:rsid w:val="00AF59D6"/>
    <w:rsid w:val="00AF66E1"/>
    <w:rsid w:val="00B023A1"/>
    <w:rsid w:val="00B105ED"/>
    <w:rsid w:val="00B11BDA"/>
    <w:rsid w:val="00B13820"/>
    <w:rsid w:val="00B1491A"/>
    <w:rsid w:val="00B20E1F"/>
    <w:rsid w:val="00B22561"/>
    <w:rsid w:val="00B228F1"/>
    <w:rsid w:val="00B24836"/>
    <w:rsid w:val="00B27153"/>
    <w:rsid w:val="00B33784"/>
    <w:rsid w:val="00B4370E"/>
    <w:rsid w:val="00B45F25"/>
    <w:rsid w:val="00B475C0"/>
    <w:rsid w:val="00B47E4F"/>
    <w:rsid w:val="00B50375"/>
    <w:rsid w:val="00B722DF"/>
    <w:rsid w:val="00B72F48"/>
    <w:rsid w:val="00B73F09"/>
    <w:rsid w:val="00B81E30"/>
    <w:rsid w:val="00B83663"/>
    <w:rsid w:val="00B92A47"/>
    <w:rsid w:val="00B96E64"/>
    <w:rsid w:val="00BA037B"/>
    <w:rsid w:val="00BA744D"/>
    <w:rsid w:val="00BB471D"/>
    <w:rsid w:val="00BC3FF3"/>
    <w:rsid w:val="00BC451B"/>
    <w:rsid w:val="00BC77BD"/>
    <w:rsid w:val="00BD27B7"/>
    <w:rsid w:val="00BD6E19"/>
    <w:rsid w:val="00BE673B"/>
    <w:rsid w:val="00BF2451"/>
    <w:rsid w:val="00C017C3"/>
    <w:rsid w:val="00C029BA"/>
    <w:rsid w:val="00C149BD"/>
    <w:rsid w:val="00C202DD"/>
    <w:rsid w:val="00C34CDA"/>
    <w:rsid w:val="00C36BE0"/>
    <w:rsid w:val="00C36E02"/>
    <w:rsid w:val="00C401C9"/>
    <w:rsid w:val="00C4406C"/>
    <w:rsid w:val="00C46FC9"/>
    <w:rsid w:val="00C51477"/>
    <w:rsid w:val="00C53F6D"/>
    <w:rsid w:val="00C55982"/>
    <w:rsid w:val="00C63F2D"/>
    <w:rsid w:val="00C644AB"/>
    <w:rsid w:val="00C648A6"/>
    <w:rsid w:val="00C943B5"/>
    <w:rsid w:val="00CA2D91"/>
    <w:rsid w:val="00CA46C7"/>
    <w:rsid w:val="00CB0F20"/>
    <w:rsid w:val="00CB4D31"/>
    <w:rsid w:val="00CC1488"/>
    <w:rsid w:val="00CC255B"/>
    <w:rsid w:val="00CE115A"/>
    <w:rsid w:val="00CF284A"/>
    <w:rsid w:val="00CF7723"/>
    <w:rsid w:val="00D00233"/>
    <w:rsid w:val="00D20109"/>
    <w:rsid w:val="00D21AE7"/>
    <w:rsid w:val="00D22EC4"/>
    <w:rsid w:val="00D276CA"/>
    <w:rsid w:val="00D51DE8"/>
    <w:rsid w:val="00D62265"/>
    <w:rsid w:val="00D629CB"/>
    <w:rsid w:val="00D65B69"/>
    <w:rsid w:val="00D77BCE"/>
    <w:rsid w:val="00D82BBA"/>
    <w:rsid w:val="00D84F75"/>
    <w:rsid w:val="00D864E0"/>
    <w:rsid w:val="00DA0BE7"/>
    <w:rsid w:val="00DA233D"/>
    <w:rsid w:val="00DB17E8"/>
    <w:rsid w:val="00DB40D3"/>
    <w:rsid w:val="00DB43DE"/>
    <w:rsid w:val="00DB6916"/>
    <w:rsid w:val="00DC09D7"/>
    <w:rsid w:val="00DD10E3"/>
    <w:rsid w:val="00DD6EEC"/>
    <w:rsid w:val="00DE02C7"/>
    <w:rsid w:val="00DE58C6"/>
    <w:rsid w:val="00E1527C"/>
    <w:rsid w:val="00E304C0"/>
    <w:rsid w:val="00E3092E"/>
    <w:rsid w:val="00E32C9C"/>
    <w:rsid w:val="00E33765"/>
    <w:rsid w:val="00E4248F"/>
    <w:rsid w:val="00E744B3"/>
    <w:rsid w:val="00E82863"/>
    <w:rsid w:val="00E84A4A"/>
    <w:rsid w:val="00E906C4"/>
    <w:rsid w:val="00E91182"/>
    <w:rsid w:val="00E93D87"/>
    <w:rsid w:val="00E947B1"/>
    <w:rsid w:val="00EA10AF"/>
    <w:rsid w:val="00EA4C68"/>
    <w:rsid w:val="00EC4960"/>
    <w:rsid w:val="00EC56B8"/>
    <w:rsid w:val="00ED4CBC"/>
    <w:rsid w:val="00ED4CC0"/>
    <w:rsid w:val="00EE06B2"/>
    <w:rsid w:val="00EE4863"/>
    <w:rsid w:val="00EE5144"/>
    <w:rsid w:val="00EF09B0"/>
    <w:rsid w:val="00F11CFC"/>
    <w:rsid w:val="00F157EA"/>
    <w:rsid w:val="00F260E6"/>
    <w:rsid w:val="00F3052B"/>
    <w:rsid w:val="00F478F7"/>
    <w:rsid w:val="00F5452F"/>
    <w:rsid w:val="00F62042"/>
    <w:rsid w:val="00F658C5"/>
    <w:rsid w:val="00F71A0D"/>
    <w:rsid w:val="00F75561"/>
    <w:rsid w:val="00F84BEA"/>
    <w:rsid w:val="00FA2FCD"/>
    <w:rsid w:val="00FA4964"/>
    <w:rsid w:val="00FA6B0C"/>
    <w:rsid w:val="00FB1B13"/>
    <w:rsid w:val="00FB59DC"/>
    <w:rsid w:val="00FD487B"/>
    <w:rsid w:val="00FE7F66"/>
    <w:rsid w:val="00FF0426"/>
    <w:rsid w:val="014074CF"/>
    <w:rsid w:val="03D11712"/>
    <w:rsid w:val="061B786A"/>
    <w:rsid w:val="063B1A4B"/>
    <w:rsid w:val="07B1056D"/>
    <w:rsid w:val="07DE2337"/>
    <w:rsid w:val="0865055B"/>
    <w:rsid w:val="0AB15E8D"/>
    <w:rsid w:val="0D180C88"/>
    <w:rsid w:val="0ED679EF"/>
    <w:rsid w:val="17A51432"/>
    <w:rsid w:val="17FD713E"/>
    <w:rsid w:val="1B5872A9"/>
    <w:rsid w:val="1EF34966"/>
    <w:rsid w:val="20E86F61"/>
    <w:rsid w:val="26702FC7"/>
    <w:rsid w:val="26F37CFD"/>
    <w:rsid w:val="27B66205"/>
    <w:rsid w:val="29115B73"/>
    <w:rsid w:val="2F163B5C"/>
    <w:rsid w:val="32892DC4"/>
    <w:rsid w:val="32B60BB6"/>
    <w:rsid w:val="35371343"/>
    <w:rsid w:val="365F7AA5"/>
    <w:rsid w:val="37B95D9F"/>
    <w:rsid w:val="38211D32"/>
    <w:rsid w:val="391E62F1"/>
    <w:rsid w:val="39E82CFE"/>
    <w:rsid w:val="3A7F2F5F"/>
    <w:rsid w:val="3B700A12"/>
    <w:rsid w:val="401E6E31"/>
    <w:rsid w:val="42235584"/>
    <w:rsid w:val="426E24DC"/>
    <w:rsid w:val="450E7904"/>
    <w:rsid w:val="48603E66"/>
    <w:rsid w:val="4B0D49F2"/>
    <w:rsid w:val="4C88373C"/>
    <w:rsid w:val="4E490303"/>
    <w:rsid w:val="4E7A0A53"/>
    <w:rsid w:val="526F6879"/>
    <w:rsid w:val="5468401D"/>
    <w:rsid w:val="5BA735E9"/>
    <w:rsid w:val="617211D7"/>
    <w:rsid w:val="62937AA1"/>
    <w:rsid w:val="643141ED"/>
    <w:rsid w:val="66CC1B4B"/>
    <w:rsid w:val="6775723F"/>
    <w:rsid w:val="69573D17"/>
    <w:rsid w:val="6AD94CA7"/>
    <w:rsid w:val="6FE078EB"/>
    <w:rsid w:val="719C5EAF"/>
    <w:rsid w:val="721D597B"/>
    <w:rsid w:val="72B7009A"/>
    <w:rsid w:val="7343021F"/>
    <w:rsid w:val="737F5E61"/>
    <w:rsid w:val="74346C89"/>
    <w:rsid w:val="75A533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B3DF5C"/>
  <w15:chartTrackingRefBased/>
  <w15:docId w15:val="{6B767292-C9F1-471E-94D0-2AAB37E6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4E1"/>
    <w:pPr>
      <w:spacing w:after="200" w:line="276" w:lineRule="auto"/>
    </w:pPr>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9414E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qFormat/>
    <w:rsid w:val="009A3ED0"/>
    <w:pPr>
      <w:keepNext/>
      <w:numPr>
        <w:ilvl w:val="2"/>
        <w:numId w:val="9"/>
      </w:numPr>
      <w:spacing w:before="240" w:after="60" w:line="240" w:lineRule="auto"/>
      <w:outlineLvl w:val="2"/>
    </w:pPr>
    <w:rPr>
      <w:rFonts w:ascii="Arial" w:eastAsia="SimSun" w:hAnsi="Arial" w:cs="Arial"/>
      <w:b/>
      <w:bCs/>
      <w:noProof/>
      <w:sz w:val="26"/>
      <w:szCs w:val="26"/>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414E1"/>
    <w:rPr>
      <w:rFonts w:ascii="Tahoma" w:hAnsi="Tahoma"/>
      <w:sz w:val="16"/>
      <w:szCs w:val="16"/>
    </w:rPr>
  </w:style>
  <w:style w:type="paragraph" w:styleId="CommentText">
    <w:name w:val="annotation text"/>
    <w:basedOn w:val="Normal"/>
    <w:link w:val="CommentTextChar"/>
    <w:uiPriority w:val="99"/>
    <w:unhideWhenUsed/>
    <w:rsid w:val="009414E1"/>
    <w:rPr>
      <w:rFonts w:ascii="Calibri" w:eastAsia="SimSun" w:hAnsi="Calibri"/>
      <w:sz w:val="20"/>
      <w:szCs w:val="20"/>
      <w:lang w:val="en-US" w:eastAsia="zh-CN"/>
    </w:rPr>
  </w:style>
  <w:style w:type="paragraph" w:styleId="Footer">
    <w:name w:val="footer"/>
    <w:basedOn w:val="Normal"/>
    <w:link w:val="FooterChar"/>
    <w:uiPriority w:val="99"/>
    <w:unhideWhenUsed/>
    <w:rsid w:val="009414E1"/>
    <w:pPr>
      <w:tabs>
        <w:tab w:val="center" w:pos="4513"/>
        <w:tab w:val="right" w:pos="9026"/>
      </w:tabs>
    </w:pPr>
  </w:style>
  <w:style w:type="paragraph" w:styleId="Header">
    <w:name w:val="header"/>
    <w:basedOn w:val="Normal"/>
    <w:link w:val="HeaderChar"/>
    <w:uiPriority w:val="99"/>
    <w:unhideWhenUsed/>
    <w:rsid w:val="009414E1"/>
    <w:pPr>
      <w:tabs>
        <w:tab w:val="center" w:pos="4513"/>
        <w:tab w:val="right" w:pos="9026"/>
      </w:tabs>
    </w:pPr>
  </w:style>
  <w:style w:type="paragraph" w:styleId="HTMLPreformatted">
    <w:name w:val="HTML Preformatted"/>
    <w:basedOn w:val="Normal"/>
    <w:link w:val="HTMLPreformattedChar"/>
    <w:uiPriority w:val="99"/>
    <w:unhideWhenUsed/>
    <w:rsid w:val="00941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ms-MY" w:eastAsia="ms-MY"/>
    </w:rPr>
  </w:style>
  <w:style w:type="paragraph" w:styleId="NormalWeb">
    <w:name w:val="Normal (Web)"/>
    <w:basedOn w:val="Normal"/>
    <w:uiPriority w:val="99"/>
    <w:unhideWhenUsed/>
    <w:rsid w:val="009414E1"/>
    <w:pPr>
      <w:spacing w:before="100" w:beforeAutospacing="1" w:after="100" w:afterAutospacing="1"/>
    </w:pPr>
    <w:rPr>
      <w:lang w:val="id-ID" w:eastAsia="id-ID"/>
    </w:rPr>
  </w:style>
  <w:style w:type="paragraph" w:styleId="PlainText">
    <w:name w:val="Plain Text"/>
    <w:basedOn w:val="Normal"/>
    <w:link w:val="PlainTextChar"/>
    <w:rsid w:val="009414E1"/>
    <w:rPr>
      <w:rFonts w:ascii="Courier New" w:hAnsi="Courier New"/>
      <w:bCs/>
      <w:sz w:val="20"/>
      <w:szCs w:val="20"/>
      <w:lang w:val="x-none" w:eastAsia="x-none"/>
    </w:rPr>
  </w:style>
  <w:style w:type="paragraph" w:styleId="TOC1">
    <w:name w:val="toc 1"/>
    <w:basedOn w:val="Normal"/>
    <w:next w:val="Normal"/>
    <w:uiPriority w:val="39"/>
    <w:unhideWhenUsed/>
    <w:qFormat/>
    <w:rsid w:val="009414E1"/>
    <w:pPr>
      <w:spacing w:after="100"/>
    </w:pPr>
    <w:rPr>
      <w:rFonts w:ascii="Calibri" w:hAnsi="Calibri"/>
      <w:sz w:val="22"/>
      <w:szCs w:val="22"/>
      <w:lang w:val="en-US" w:eastAsia="ja-JP"/>
    </w:rPr>
  </w:style>
  <w:style w:type="paragraph" w:styleId="TOC2">
    <w:name w:val="toc 2"/>
    <w:basedOn w:val="Normal"/>
    <w:next w:val="Normal"/>
    <w:uiPriority w:val="39"/>
    <w:unhideWhenUsed/>
    <w:qFormat/>
    <w:rsid w:val="009414E1"/>
    <w:pPr>
      <w:spacing w:after="100"/>
      <w:ind w:left="220"/>
    </w:pPr>
    <w:rPr>
      <w:rFonts w:ascii="Calibri" w:hAnsi="Calibri"/>
      <w:sz w:val="22"/>
      <w:szCs w:val="22"/>
      <w:lang w:val="en-US" w:eastAsia="ja-JP"/>
    </w:rPr>
  </w:style>
  <w:style w:type="paragraph" w:styleId="TOC3">
    <w:name w:val="toc 3"/>
    <w:basedOn w:val="Normal"/>
    <w:next w:val="Normal"/>
    <w:uiPriority w:val="39"/>
    <w:unhideWhenUsed/>
    <w:qFormat/>
    <w:rsid w:val="009414E1"/>
    <w:pPr>
      <w:spacing w:after="100"/>
      <w:ind w:left="440"/>
    </w:pPr>
    <w:rPr>
      <w:rFonts w:ascii="Calibri" w:hAnsi="Calibri"/>
      <w:sz w:val="22"/>
      <w:szCs w:val="22"/>
      <w:lang w:val="en-US" w:eastAsia="ja-JP"/>
    </w:rPr>
  </w:style>
  <w:style w:type="character" w:styleId="FollowedHyperlink">
    <w:name w:val="FollowedHyperlink"/>
    <w:uiPriority w:val="99"/>
    <w:unhideWhenUsed/>
    <w:rsid w:val="009414E1"/>
    <w:rPr>
      <w:color w:val="800080"/>
      <w:u w:val="single"/>
    </w:rPr>
  </w:style>
  <w:style w:type="character" w:styleId="Hyperlink">
    <w:name w:val="Hyperlink"/>
    <w:rsid w:val="009414E1"/>
    <w:rPr>
      <w:color w:val="0000FF"/>
      <w:u w:val="single"/>
    </w:rPr>
  </w:style>
  <w:style w:type="table" w:styleId="TableGrid">
    <w:name w:val="Table Grid"/>
    <w:basedOn w:val="TableNormal"/>
    <w:uiPriority w:val="39"/>
    <w:qFormat/>
    <w:rsid w:val="009414E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9414E1"/>
  </w:style>
  <w:style w:type="character" w:customStyle="1" w:styleId="info">
    <w:name w:val="info"/>
    <w:rsid w:val="009414E1"/>
  </w:style>
  <w:style w:type="character" w:customStyle="1" w:styleId="a-size-base">
    <w:name w:val="a-size-base"/>
    <w:rsid w:val="009414E1"/>
  </w:style>
  <w:style w:type="character" w:customStyle="1" w:styleId="publisher">
    <w:name w:val="publisher"/>
    <w:rsid w:val="009414E1"/>
  </w:style>
  <w:style w:type="character" w:customStyle="1" w:styleId="ListParagraphChar">
    <w:name w:val="List Paragraph Char"/>
    <w:link w:val="ListParagraph1"/>
    <w:uiPriority w:val="34"/>
    <w:rsid w:val="009414E1"/>
    <w:rPr>
      <w:rFonts w:ascii="Times New Roman" w:eastAsia="Times New Roman" w:hAnsi="Times New Roman"/>
      <w:sz w:val="24"/>
      <w:szCs w:val="24"/>
      <w:lang w:val="en-GB" w:eastAsia="en-GB"/>
    </w:rPr>
  </w:style>
  <w:style w:type="paragraph" w:customStyle="1" w:styleId="ListParagraph1">
    <w:name w:val="List Paragraph1"/>
    <w:basedOn w:val="Normal"/>
    <w:link w:val="ListParagraphChar"/>
    <w:uiPriority w:val="34"/>
    <w:qFormat/>
    <w:rsid w:val="009414E1"/>
    <w:pPr>
      <w:ind w:left="720"/>
      <w:contextualSpacing/>
    </w:pPr>
  </w:style>
  <w:style w:type="character" w:customStyle="1" w:styleId="identifier-type">
    <w:name w:val="identifier-type"/>
    <w:rsid w:val="009414E1"/>
  </w:style>
  <w:style w:type="character" w:customStyle="1" w:styleId="year">
    <w:name w:val="year"/>
    <w:rsid w:val="009414E1"/>
  </w:style>
  <w:style w:type="character" w:customStyle="1" w:styleId="issue">
    <w:name w:val="issue"/>
    <w:rsid w:val="009414E1"/>
  </w:style>
  <w:style w:type="character" w:customStyle="1" w:styleId="BalloonTextChar">
    <w:name w:val="Balloon Text Char"/>
    <w:link w:val="BalloonText"/>
    <w:uiPriority w:val="99"/>
    <w:semiHidden/>
    <w:qFormat/>
    <w:rsid w:val="009414E1"/>
    <w:rPr>
      <w:rFonts w:ascii="Tahoma" w:eastAsia="Times New Roman" w:hAnsi="Tahoma" w:cs="Tahoma"/>
      <w:sz w:val="16"/>
      <w:szCs w:val="16"/>
      <w:lang w:val="en-GB" w:eastAsia="en-GB"/>
    </w:rPr>
  </w:style>
  <w:style w:type="character" w:customStyle="1" w:styleId="Heading1Char">
    <w:name w:val="Heading 1 Char"/>
    <w:link w:val="Heading1"/>
    <w:uiPriority w:val="9"/>
    <w:rsid w:val="009414E1"/>
    <w:rPr>
      <w:rFonts w:ascii="Cambria" w:eastAsia="Times New Roman" w:hAnsi="Cambria" w:cs="Times New Roman"/>
      <w:b/>
      <w:bCs/>
      <w:color w:val="365F91"/>
      <w:sz w:val="28"/>
      <w:szCs w:val="28"/>
      <w:lang w:val="en-GB" w:eastAsia="en-GB"/>
    </w:rPr>
  </w:style>
  <w:style w:type="character" w:customStyle="1" w:styleId="HeaderChar">
    <w:name w:val="Header Char"/>
    <w:link w:val="Header"/>
    <w:uiPriority w:val="99"/>
    <w:rsid w:val="009414E1"/>
    <w:rPr>
      <w:rFonts w:ascii="Times New Roman" w:eastAsia="Times New Roman" w:hAnsi="Times New Roman" w:cs="Times New Roman"/>
      <w:sz w:val="24"/>
      <w:szCs w:val="24"/>
      <w:lang w:val="en-GB" w:eastAsia="en-GB"/>
    </w:rPr>
  </w:style>
  <w:style w:type="character" w:customStyle="1" w:styleId="FooterChar">
    <w:name w:val="Footer Char"/>
    <w:link w:val="Footer"/>
    <w:uiPriority w:val="99"/>
    <w:rsid w:val="009414E1"/>
    <w:rPr>
      <w:rFonts w:ascii="Times New Roman" w:eastAsia="Times New Roman" w:hAnsi="Times New Roman" w:cs="Times New Roman"/>
      <w:sz w:val="24"/>
      <w:szCs w:val="24"/>
      <w:lang w:val="en-GB" w:eastAsia="en-GB"/>
    </w:rPr>
  </w:style>
  <w:style w:type="character" w:customStyle="1" w:styleId="PlainTextChar">
    <w:name w:val="Plain Text Char"/>
    <w:link w:val="PlainText"/>
    <w:rsid w:val="009414E1"/>
    <w:rPr>
      <w:rFonts w:ascii="Courier New" w:eastAsia="Times New Roman" w:hAnsi="Courier New" w:cs="Courier New"/>
      <w:bCs/>
    </w:rPr>
  </w:style>
  <w:style w:type="character" w:customStyle="1" w:styleId="HTMLPreformattedChar">
    <w:name w:val="HTML Preformatted Char"/>
    <w:link w:val="HTMLPreformatted"/>
    <w:uiPriority w:val="99"/>
    <w:rsid w:val="009414E1"/>
    <w:rPr>
      <w:rFonts w:ascii="Courier New" w:eastAsia="Times New Roman" w:hAnsi="Courier New" w:cs="Courier New"/>
      <w:lang w:val="ms-MY" w:eastAsia="ms-MY"/>
    </w:rPr>
  </w:style>
  <w:style w:type="character" w:customStyle="1" w:styleId="OLI">
    <w:name w:val="_OL_I"/>
    <w:qFormat/>
    <w:rsid w:val="009414E1"/>
    <w:rPr>
      <w:rFonts w:ascii="Arial" w:hAnsi="Arial"/>
      <w:color w:val="000000"/>
      <w:sz w:val="22"/>
    </w:rPr>
  </w:style>
  <w:style w:type="character" w:customStyle="1" w:styleId="TABSUMBER">
    <w:name w:val="_TAB_SUMBER"/>
    <w:basedOn w:val="DefaultParagraphFont"/>
    <w:qFormat/>
    <w:rsid w:val="009414E1"/>
  </w:style>
  <w:style w:type="character" w:customStyle="1" w:styleId="pages">
    <w:name w:val="pages"/>
    <w:rsid w:val="009414E1"/>
  </w:style>
  <w:style w:type="character" w:customStyle="1" w:styleId="container">
    <w:name w:val="container"/>
    <w:rsid w:val="009414E1"/>
  </w:style>
  <w:style w:type="character" w:customStyle="1" w:styleId="volume">
    <w:name w:val="volume"/>
    <w:rsid w:val="009414E1"/>
  </w:style>
  <w:style w:type="paragraph" w:customStyle="1" w:styleId="PARAGRAPISI">
    <w:name w:val="_PARAGRAP ISI"/>
    <w:basedOn w:val="PARAGRAPI"/>
    <w:qFormat/>
    <w:rsid w:val="009414E1"/>
    <w:pPr>
      <w:ind w:firstLine="403"/>
    </w:pPr>
    <w:rPr>
      <w:rFonts w:ascii="Times New Roman" w:hAnsi="Times New Roman" w:cs="Times New Roman"/>
      <w:lang w:val="en-AU"/>
    </w:rPr>
  </w:style>
  <w:style w:type="paragraph" w:customStyle="1" w:styleId="PARAGRAPI">
    <w:name w:val="_PARAGRAP I"/>
    <w:basedOn w:val="IsiParagrap"/>
    <w:qFormat/>
    <w:rsid w:val="009414E1"/>
    <w:pPr>
      <w:spacing w:line="240" w:lineRule="auto"/>
    </w:pPr>
    <w:rPr>
      <w:sz w:val="22"/>
    </w:rPr>
  </w:style>
  <w:style w:type="paragraph" w:customStyle="1" w:styleId="IsiParagrap">
    <w:name w:val="Isi Paragrap"/>
    <w:basedOn w:val="ParagrapPertamaPendahuluan"/>
    <w:qFormat/>
    <w:rsid w:val="009414E1"/>
    <w:pPr>
      <w:spacing w:line="360" w:lineRule="auto"/>
    </w:pPr>
    <w:rPr>
      <w:rFonts w:ascii="Arial" w:hAnsi="Arial" w:cs="Arial"/>
      <w:sz w:val="20"/>
      <w:szCs w:val="20"/>
    </w:rPr>
  </w:style>
  <w:style w:type="paragraph" w:customStyle="1" w:styleId="ParagrapPertamaPendahuluan">
    <w:name w:val="Paragrap Pertama Pendahuluan"/>
    <w:basedOn w:val="Normal"/>
    <w:qFormat/>
    <w:rsid w:val="009414E1"/>
    <w:pPr>
      <w:jc w:val="both"/>
    </w:pPr>
    <w:rPr>
      <w:color w:val="000000"/>
      <w:sz w:val="22"/>
      <w:szCs w:val="22"/>
      <w:lang w:val="en-US"/>
    </w:rPr>
  </w:style>
  <w:style w:type="paragraph" w:customStyle="1" w:styleId="KATAKUNCI">
    <w:name w:val="_KATA_KUNCI"/>
    <w:basedOn w:val="ABSTARK"/>
    <w:qFormat/>
    <w:rsid w:val="009414E1"/>
    <w:rPr>
      <w:rFonts w:ascii="Times New Roman" w:hAnsi="Times New Roman" w:cs="Times New Roman"/>
      <w:b/>
      <w:color w:val="auto"/>
      <w:szCs w:val="20"/>
      <w:lang w:val="en-US" w:eastAsia="en-US"/>
    </w:rPr>
  </w:style>
  <w:style w:type="paragraph" w:customStyle="1" w:styleId="ABSTARK">
    <w:name w:val="_ABSTARK"/>
    <w:basedOn w:val="Normal"/>
    <w:qFormat/>
    <w:rsid w:val="009414E1"/>
    <w:pPr>
      <w:spacing w:before="80" w:after="80"/>
      <w:ind w:left="567" w:right="567"/>
      <w:jc w:val="both"/>
    </w:pPr>
    <w:rPr>
      <w:rFonts w:ascii="Arial" w:hAnsi="Arial" w:cs="Arial"/>
      <w:color w:val="000000"/>
      <w:sz w:val="20"/>
      <w:szCs w:val="18"/>
    </w:rPr>
  </w:style>
  <w:style w:type="paragraph" w:customStyle="1" w:styleId="NAMAPEN">
    <w:name w:val="_NAMA_PEN"/>
    <w:basedOn w:val="SUBKAPITAL"/>
    <w:qFormat/>
    <w:rsid w:val="009414E1"/>
    <w:pPr>
      <w:spacing w:after="0"/>
      <w:ind w:left="2970" w:hanging="2970"/>
      <w:jc w:val="center"/>
    </w:pPr>
    <w:rPr>
      <w:rFonts w:ascii="Times New Roman" w:hAnsi="Times New Roman" w:cs="Times New Roman"/>
      <w:b w:val="0"/>
      <w:bCs/>
      <w:sz w:val="20"/>
      <w:lang w:val="id-ID" w:eastAsia="en-US"/>
    </w:rPr>
  </w:style>
  <w:style w:type="paragraph" w:customStyle="1" w:styleId="SUBKAPITAL">
    <w:name w:val="_SUB_KAPITAL"/>
    <w:basedOn w:val="Normal"/>
    <w:qFormat/>
    <w:rsid w:val="009414E1"/>
    <w:pPr>
      <w:spacing w:after="120"/>
    </w:pPr>
    <w:rPr>
      <w:rFonts w:ascii="Arial" w:hAnsi="Arial" w:cs="Arial"/>
      <w:b/>
      <w:color w:val="000000"/>
      <w:sz w:val="22"/>
      <w:szCs w:val="20"/>
      <w:lang w:val="en-US"/>
    </w:rPr>
  </w:style>
  <w:style w:type="paragraph" w:customStyle="1" w:styleId="StyleAbstractFirstline7mm">
    <w:name w:val="Style Abstract + First line:  7 mm"/>
    <w:basedOn w:val="ABSTARK"/>
    <w:qFormat/>
    <w:rsid w:val="009414E1"/>
    <w:pPr>
      <w:ind w:firstLine="397"/>
    </w:pPr>
  </w:style>
  <w:style w:type="paragraph" w:customStyle="1" w:styleId="Default">
    <w:name w:val="Default"/>
    <w:qFormat/>
    <w:rsid w:val="009414E1"/>
    <w:pPr>
      <w:autoSpaceDE w:val="0"/>
      <w:autoSpaceDN w:val="0"/>
      <w:adjustRightInd w:val="0"/>
      <w:spacing w:after="200" w:line="276" w:lineRule="auto"/>
    </w:pPr>
    <w:rPr>
      <w:rFonts w:ascii="Times New Roman" w:hAnsi="Times New Roman"/>
      <w:color w:val="000000"/>
      <w:sz w:val="24"/>
      <w:szCs w:val="24"/>
      <w:lang w:val="en-US" w:eastAsia="en-US"/>
    </w:rPr>
  </w:style>
  <w:style w:type="paragraph" w:customStyle="1" w:styleId="ListListPargrap">
    <w:name w:val="List List Pargrap"/>
    <w:basedOn w:val="ListParagrap"/>
    <w:qFormat/>
    <w:rsid w:val="009414E1"/>
    <w:pPr>
      <w:ind w:left="630" w:hanging="307"/>
    </w:pPr>
  </w:style>
  <w:style w:type="paragraph" w:customStyle="1" w:styleId="ListParagrap">
    <w:name w:val="List Paragrap"/>
    <w:basedOn w:val="Normal"/>
    <w:next w:val="IsiParagrap"/>
    <w:qFormat/>
    <w:rsid w:val="009414E1"/>
    <w:pPr>
      <w:numPr>
        <w:numId w:val="1"/>
      </w:numPr>
      <w:jc w:val="both"/>
    </w:pPr>
    <w:rPr>
      <w:sz w:val="22"/>
      <w:szCs w:val="22"/>
      <w:lang w:val="en-US"/>
    </w:rPr>
  </w:style>
  <w:style w:type="paragraph" w:customStyle="1" w:styleId="Style1">
    <w:name w:val="Style1"/>
    <w:basedOn w:val="Normal"/>
    <w:qFormat/>
    <w:rsid w:val="009414E1"/>
    <w:pPr>
      <w:spacing w:before="60" w:after="60"/>
      <w:jc w:val="center"/>
    </w:pPr>
    <w:rPr>
      <w:rFonts w:ascii="Arial" w:hAnsi="Arial" w:cs="Arial"/>
      <w:sz w:val="20"/>
      <w:szCs w:val="20"/>
    </w:rPr>
  </w:style>
  <w:style w:type="paragraph" w:customStyle="1" w:styleId="JUDARTIKEL">
    <w:name w:val="_JUD_ARTIKEL"/>
    <w:basedOn w:val="Normal"/>
    <w:qFormat/>
    <w:rsid w:val="009414E1"/>
    <w:pPr>
      <w:jc w:val="center"/>
    </w:pPr>
    <w:rPr>
      <w:rFonts w:ascii="Arial" w:eastAsia="Calibri" w:hAnsi="Arial" w:cs="Arial"/>
      <w:b/>
      <w:sz w:val="28"/>
      <w:szCs w:val="28"/>
      <w:lang w:val="en-US" w:eastAsia="en-US"/>
    </w:rPr>
  </w:style>
  <w:style w:type="paragraph" w:customStyle="1" w:styleId="TOCHeading1">
    <w:name w:val="TOC Heading1"/>
    <w:basedOn w:val="Heading1"/>
    <w:next w:val="Normal"/>
    <w:uiPriority w:val="39"/>
    <w:qFormat/>
    <w:rsid w:val="009414E1"/>
    <w:pPr>
      <w:outlineLvl w:val="9"/>
    </w:pPr>
    <w:rPr>
      <w:lang w:val="en-US" w:eastAsia="ja-JP"/>
    </w:rPr>
  </w:style>
  <w:style w:type="paragraph" w:customStyle="1" w:styleId="LabelAbstract">
    <w:name w:val="Label Abstract"/>
    <w:basedOn w:val="ABSTARK"/>
    <w:qFormat/>
    <w:rsid w:val="009414E1"/>
    <w:rPr>
      <w:b/>
    </w:rPr>
  </w:style>
  <w:style w:type="paragraph" w:customStyle="1" w:styleId="NOHALGANJIL">
    <w:name w:val="_NOHAL_GANJIL"/>
    <w:basedOn w:val="Header"/>
    <w:qFormat/>
    <w:rsid w:val="009414E1"/>
    <w:pPr>
      <w:jc w:val="right"/>
    </w:pPr>
    <w:rPr>
      <w:rFonts w:ascii="Arial" w:hAnsi="Arial" w:cs="Arial"/>
      <w:i/>
      <w:sz w:val="20"/>
      <w:szCs w:val="20"/>
    </w:rPr>
  </w:style>
  <w:style w:type="paragraph" w:customStyle="1" w:styleId="Style">
    <w:name w:val="Style"/>
    <w:uiPriority w:val="99"/>
    <w:qFormat/>
    <w:rsid w:val="009414E1"/>
    <w:pPr>
      <w:widowControl w:val="0"/>
      <w:autoSpaceDE w:val="0"/>
      <w:autoSpaceDN w:val="0"/>
      <w:adjustRightInd w:val="0"/>
      <w:spacing w:after="200" w:line="276" w:lineRule="auto"/>
    </w:pPr>
    <w:rPr>
      <w:rFonts w:eastAsia="Times New Roman" w:cs="Calibri"/>
      <w:sz w:val="22"/>
      <w:szCs w:val="22"/>
      <w:lang w:val="en-US" w:eastAsia="en-US"/>
    </w:rPr>
  </w:style>
  <w:style w:type="paragraph" w:customStyle="1" w:styleId="Style10">
    <w:name w:val="_Style 1"/>
    <w:basedOn w:val="Normal"/>
    <w:uiPriority w:val="34"/>
    <w:qFormat/>
    <w:rsid w:val="009414E1"/>
    <w:pPr>
      <w:ind w:left="720"/>
      <w:contextualSpacing/>
    </w:pPr>
  </w:style>
  <w:style w:type="paragraph" w:customStyle="1" w:styleId="StyleTABISIBefore01ptAfter01pt">
    <w:name w:val="Style _TAB_ISI + Before:  0.1 pt After:  0.1 pt"/>
    <w:basedOn w:val="TABISI"/>
    <w:qFormat/>
    <w:rsid w:val="009414E1"/>
    <w:pPr>
      <w:spacing w:before="4" w:after="4"/>
    </w:pPr>
  </w:style>
  <w:style w:type="paragraph" w:customStyle="1" w:styleId="TABISI">
    <w:name w:val="_TAB_ISI"/>
    <w:basedOn w:val="TABJUDUL"/>
    <w:qFormat/>
    <w:rsid w:val="009414E1"/>
    <w:pPr>
      <w:tabs>
        <w:tab w:val="left" w:pos="-58"/>
      </w:tabs>
      <w:ind w:left="-103" w:firstLine="45"/>
      <w:jc w:val="center"/>
    </w:pPr>
  </w:style>
  <w:style w:type="paragraph" w:customStyle="1" w:styleId="TABJUDUL">
    <w:name w:val="_TAB_JUDUL"/>
    <w:basedOn w:val="Normal"/>
    <w:qFormat/>
    <w:rsid w:val="009414E1"/>
    <w:pPr>
      <w:spacing w:before="120" w:after="120"/>
      <w:jc w:val="both"/>
    </w:pPr>
    <w:rPr>
      <w:bCs/>
      <w:spacing w:val="-6"/>
      <w:sz w:val="20"/>
      <w:szCs w:val="20"/>
      <w:lang w:val="sv-SE" w:eastAsia="id-ID"/>
    </w:rPr>
  </w:style>
  <w:style w:type="paragraph" w:customStyle="1" w:styleId="TABHEADER">
    <w:name w:val="_TAB_HEADER"/>
    <w:basedOn w:val="TABJUDUL"/>
    <w:qFormat/>
    <w:rsid w:val="009414E1"/>
    <w:rPr>
      <w:b/>
    </w:rPr>
  </w:style>
  <w:style w:type="paragraph" w:customStyle="1" w:styleId="Style0">
    <w:name w:val="_Style 0"/>
    <w:uiPriority w:val="1"/>
    <w:qFormat/>
    <w:rsid w:val="009414E1"/>
    <w:pPr>
      <w:spacing w:after="200" w:line="276" w:lineRule="auto"/>
    </w:pPr>
    <w:rPr>
      <w:sz w:val="22"/>
      <w:szCs w:val="22"/>
      <w:lang w:val="en-US" w:eastAsia="en-US"/>
    </w:rPr>
  </w:style>
  <w:style w:type="paragraph" w:customStyle="1" w:styleId="NOHALAWAL">
    <w:name w:val="_NOHAL_AWAL"/>
    <w:basedOn w:val="Footer"/>
    <w:qFormat/>
    <w:rsid w:val="009414E1"/>
    <w:pPr>
      <w:jc w:val="center"/>
    </w:pPr>
    <w:rPr>
      <w:b/>
      <w:sz w:val="20"/>
      <w:szCs w:val="20"/>
      <w:lang w:val="id-ID" w:eastAsia="id-ID"/>
    </w:rPr>
  </w:style>
  <w:style w:type="paragraph" w:customStyle="1" w:styleId="NOHALGWNAP">
    <w:name w:val="_NOHALGWNAP"/>
    <w:basedOn w:val="Normal"/>
    <w:qFormat/>
    <w:rsid w:val="009414E1"/>
    <w:pPr>
      <w:spacing w:line="264" w:lineRule="auto"/>
    </w:pPr>
    <w:rPr>
      <w:rFonts w:ascii="Arial" w:hAnsi="Arial"/>
      <w:color w:val="000000"/>
      <w:sz w:val="20"/>
      <w:szCs w:val="20"/>
      <w:lang w:val="id-ID" w:eastAsia="id-ID"/>
    </w:rPr>
  </w:style>
  <w:style w:type="paragraph" w:customStyle="1" w:styleId="Style2">
    <w:name w:val="Style2"/>
    <w:basedOn w:val="Style1"/>
    <w:qFormat/>
    <w:rsid w:val="009414E1"/>
  </w:style>
  <w:style w:type="paragraph" w:customStyle="1" w:styleId="LEMBGALAMPEN">
    <w:name w:val="_LEMBG_ALAM_PEN"/>
    <w:basedOn w:val="Normal"/>
    <w:qFormat/>
    <w:rsid w:val="009414E1"/>
    <w:pPr>
      <w:jc w:val="center"/>
    </w:pPr>
    <w:rPr>
      <w:rFonts w:ascii="Arial" w:hAnsi="Arial"/>
      <w:sz w:val="20"/>
      <w:szCs w:val="20"/>
    </w:rPr>
  </w:style>
  <w:style w:type="paragraph" w:customStyle="1" w:styleId="NoSpacing1">
    <w:name w:val="No Spacing1"/>
    <w:uiPriority w:val="1"/>
    <w:qFormat/>
    <w:rsid w:val="009414E1"/>
    <w:pPr>
      <w:spacing w:after="200" w:line="276" w:lineRule="auto"/>
    </w:pPr>
    <w:rPr>
      <w:sz w:val="22"/>
      <w:szCs w:val="22"/>
      <w:lang w:val="en-US" w:eastAsia="en-US"/>
    </w:rPr>
  </w:style>
  <w:style w:type="paragraph" w:customStyle="1" w:styleId="BasicParagraph">
    <w:name w:val="[Basic Paragraph]"/>
    <w:basedOn w:val="Normal"/>
    <w:uiPriority w:val="99"/>
    <w:qFormat/>
    <w:rsid w:val="009414E1"/>
    <w:pPr>
      <w:autoSpaceDE w:val="0"/>
      <w:autoSpaceDN w:val="0"/>
      <w:adjustRightInd w:val="0"/>
      <w:spacing w:line="288" w:lineRule="auto"/>
      <w:textAlignment w:val="center"/>
    </w:pPr>
    <w:rPr>
      <w:rFonts w:eastAsia="Calibri"/>
      <w:color w:val="000000"/>
      <w:lang w:val="en-US" w:eastAsia="en-US"/>
    </w:rPr>
  </w:style>
  <w:style w:type="paragraph" w:customStyle="1" w:styleId="KAPITAL">
    <w:name w:val="_KAPITAL"/>
    <w:basedOn w:val="JUDARTIKEL"/>
    <w:qFormat/>
    <w:rsid w:val="009414E1"/>
    <w:pPr>
      <w:jc w:val="left"/>
    </w:pPr>
    <w:rPr>
      <w:sz w:val="22"/>
    </w:rPr>
  </w:style>
  <w:style w:type="paragraph" w:customStyle="1" w:styleId="x">
    <w:name w:val="x"/>
    <w:basedOn w:val="TABJUDUL"/>
    <w:next w:val="TABJUDUL"/>
    <w:qFormat/>
    <w:rsid w:val="009414E1"/>
    <w:pPr>
      <w:spacing w:before="60" w:after="60"/>
    </w:pPr>
    <w:rPr>
      <w:i/>
      <w:sz w:val="18"/>
      <w:szCs w:val="18"/>
    </w:rPr>
  </w:style>
  <w:style w:type="paragraph" w:customStyle="1" w:styleId="BTeksUL-OL">
    <w:name w:val="B.TeksUL-OL"/>
    <w:basedOn w:val="Normal"/>
    <w:uiPriority w:val="99"/>
    <w:rsid w:val="009414E1"/>
    <w:pPr>
      <w:tabs>
        <w:tab w:val="left" w:pos="340"/>
      </w:tabs>
      <w:suppressAutoHyphens/>
      <w:autoSpaceDE w:val="0"/>
      <w:autoSpaceDN w:val="0"/>
      <w:adjustRightInd w:val="0"/>
      <w:spacing w:line="264" w:lineRule="atLeast"/>
      <w:ind w:left="340" w:hanging="340"/>
      <w:jc w:val="both"/>
      <w:textAlignment w:val="center"/>
    </w:pPr>
    <w:rPr>
      <w:rFonts w:eastAsia="Calibri"/>
      <w:color w:val="000000"/>
      <w:spacing w:val="-4"/>
      <w:lang w:val="en-US" w:eastAsia="en-US"/>
    </w:rPr>
  </w:style>
  <w:style w:type="paragraph" w:customStyle="1" w:styleId="PARAISIOL">
    <w:name w:val="_PARA_ISI_OL"/>
    <w:basedOn w:val="PARAGRAPISI"/>
    <w:qFormat/>
    <w:rsid w:val="009414E1"/>
    <w:pPr>
      <w:numPr>
        <w:numId w:val="2"/>
      </w:numPr>
      <w:tabs>
        <w:tab w:val="left" w:pos="360"/>
      </w:tabs>
      <w:ind w:left="360" w:hanging="360"/>
    </w:pPr>
  </w:style>
  <w:style w:type="paragraph" w:customStyle="1" w:styleId="Style100">
    <w:name w:val="_Style 10"/>
    <w:basedOn w:val="Normal"/>
    <w:uiPriority w:val="34"/>
    <w:qFormat/>
    <w:rsid w:val="009414E1"/>
    <w:pPr>
      <w:ind w:left="720"/>
      <w:contextualSpacing/>
    </w:pPr>
  </w:style>
  <w:style w:type="paragraph" w:customStyle="1" w:styleId="RUJUKAN">
    <w:name w:val="_RUJUKAN"/>
    <w:basedOn w:val="Normal"/>
    <w:qFormat/>
    <w:rsid w:val="009414E1"/>
    <w:pPr>
      <w:spacing w:before="60" w:after="120"/>
      <w:ind w:left="706" w:hanging="706"/>
      <w:jc w:val="both"/>
    </w:pPr>
    <w:rPr>
      <w:rFonts w:ascii="Arial" w:hAnsi="Arial" w:cs="Arial"/>
      <w:sz w:val="22"/>
      <w:szCs w:val="20"/>
      <w:lang w:val="sv-SE"/>
    </w:rPr>
  </w:style>
  <w:style w:type="paragraph" w:customStyle="1" w:styleId="TABLABEL">
    <w:name w:val="_TAB_LABEL"/>
    <w:basedOn w:val="TABJUDUL"/>
    <w:qFormat/>
    <w:rsid w:val="009414E1"/>
    <w:pPr>
      <w:tabs>
        <w:tab w:val="left" w:pos="885"/>
      </w:tabs>
      <w:ind w:left="885" w:hanging="885"/>
    </w:pPr>
    <w:rPr>
      <w:b/>
    </w:rPr>
  </w:style>
  <w:style w:type="paragraph" w:customStyle="1" w:styleId="Style20">
    <w:name w:val="_Style 2"/>
    <w:uiPriority w:val="1"/>
    <w:qFormat/>
    <w:rsid w:val="009414E1"/>
    <w:pPr>
      <w:spacing w:after="200" w:line="276" w:lineRule="auto"/>
    </w:pPr>
    <w:rPr>
      <w:sz w:val="22"/>
      <w:szCs w:val="22"/>
      <w:lang w:val="en-US" w:eastAsia="en-US"/>
    </w:rPr>
  </w:style>
  <w:style w:type="character" w:customStyle="1" w:styleId="shorttext">
    <w:name w:val="short_text"/>
    <w:basedOn w:val="DefaultParagraphFont"/>
    <w:rsid w:val="00283B0E"/>
  </w:style>
  <w:style w:type="paragraph" w:customStyle="1" w:styleId="IEEEAbstractHeading">
    <w:name w:val="IEEE Abstract Heading"/>
    <w:basedOn w:val="IEEEAbtract"/>
    <w:next w:val="IEEEAbtract"/>
    <w:link w:val="IEEEAbstractHeadingChar"/>
    <w:rsid w:val="00283B0E"/>
    <w:rPr>
      <w:i/>
    </w:rPr>
  </w:style>
  <w:style w:type="character" w:customStyle="1" w:styleId="IEEEAbstractHeadingChar">
    <w:name w:val="IEEE Abstract Heading Char"/>
    <w:link w:val="IEEEAbstractHeading"/>
    <w:rsid w:val="00283B0E"/>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283B0E"/>
    <w:pPr>
      <w:adjustRightInd w:val="0"/>
      <w:snapToGrid w:val="0"/>
      <w:spacing w:after="0" w:line="240" w:lineRule="auto"/>
      <w:jc w:val="both"/>
    </w:pPr>
    <w:rPr>
      <w:rFonts w:eastAsia="SimSun"/>
      <w:b/>
      <w:sz w:val="18"/>
    </w:rPr>
  </w:style>
  <w:style w:type="character" w:customStyle="1" w:styleId="IEEEAbtractChar">
    <w:name w:val="IEEE Abtract Char"/>
    <w:link w:val="IEEEAbtract"/>
    <w:rsid w:val="00283B0E"/>
    <w:rPr>
      <w:rFonts w:ascii="Times New Roman" w:eastAsia="SimSun" w:hAnsi="Times New Roman"/>
      <w:b/>
      <w:sz w:val="18"/>
      <w:szCs w:val="24"/>
      <w:lang w:val="en-GB" w:eastAsia="en-GB"/>
    </w:rPr>
  </w:style>
  <w:style w:type="character" w:customStyle="1" w:styleId="longtext">
    <w:name w:val="long_text"/>
    <w:basedOn w:val="DefaultParagraphFont"/>
    <w:rsid w:val="00283B0E"/>
  </w:style>
  <w:style w:type="paragraph" w:customStyle="1" w:styleId="Abstract">
    <w:name w:val="Abstract"/>
    <w:basedOn w:val="Normal"/>
    <w:next w:val="Normal"/>
    <w:rsid w:val="00283B0E"/>
    <w:pPr>
      <w:autoSpaceDE w:val="0"/>
      <w:autoSpaceDN w:val="0"/>
      <w:spacing w:before="20" w:after="0" w:line="240" w:lineRule="auto"/>
      <w:ind w:firstLine="202"/>
      <w:jc w:val="both"/>
    </w:pPr>
    <w:rPr>
      <w:b/>
      <w:bCs/>
      <w:noProof/>
      <w:sz w:val="18"/>
      <w:szCs w:val="18"/>
      <w:lang w:val="en-US" w:eastAsia="en-US"/>
    </w:rPr>
  </w:style>
  <w:style w:type="paragraph" w:customStyle="1" w:styleId="IEEEParagraph">
    <w:name w:val="IEEE Paragraph"/>
    <w:basedOn w:val="Normal"/>
    <w:link w:val="IEEEParagraphChar"/>
    <w:rsid w:val="00BF2451"/>
    <w:pPr>
      <w:adjustRightInd w:val="0"/>
      <w:snapToGrid w:val="0"/>
      <w:spacing w:after="0" w:line="240" w:lineRule="auto"/>
      <w:ind w:firstLine="216"/>
      <w:jc w:val="both"/>
    </w:pPr>
    <w:rPr>
      <w:rFonts w:eastAsia="SimSun"/>
      <w:lang w:val="en-AU" w:eastAsia="zh-CN"/>
    </w:rPr>
  </w:style>
  <w:style w:type="character" w:customStyle="1" w:styleId="IEEEParagraphChar">
    <w:name w:val="IEEE Paragraph Char"/>
    <w:link w:val="IEEEParagraph"/>
    <w:rsid w:val="00BF2451"/>
    <w:rPr>
      <w:rFonts w:ascii="Times New Roman" w:eastAsia="SimSun" w:hAnsi="Times New Roman"/>
      <w:sz w:val="24"/>
      <w:szCs w:val="24"/>
      <w:lang w:val="en-AU" w:eastAsia="zh-CN"/>
    </w:rPr>
  </w:style>
  <w:style w:type="numbering" w:customStyle="1" w:styleId="IEEEBullet1">
    <w:name w:val="IEEE Bullet 1"/>
    <w:basedOn w:val="NoList"/>
    <w:rsid w:val="00BF2451"/>
    <w:pPr>
      <w:numPr>
        <w:numId w:val="3"/>
      </w:numPr>
    </w:pPr>
  </w:style>
  <w:style w:type="character" w:customStyle="1" w:styleId="mediumtext">
    <w:name w:val="medium_text"/>
    <w:basedOn w:val="DefaultParagraphFont"/>
    <w:rsid w:val="00BF2451"/>
  </w:style>
  <w:style w:type="paragraph" w:customStyle="1" w:styleId="IEEETableCell">
    <w:name w:val="IEEE Table Cell"/>
    <w:basedOn w:val="IEEEParagraph"/>
    <w:rsid w:val="00BF2451"/>
    <w:pPr>
      <w:ind w:firstLine="0"/>
      <w:jc w:val="left"/>
    </w:pPr>
    <w:rPr>
      <w:sz w:val="18"/>
    </w:rPr>
  </w:style>
  <w:style w:type="paragraph" w:customStyle="1" w:styleId="IEEEHeading3">
    <w:name w:val="IEEE Heading 3"/>
    <w:basedOn w:val="Normal"/>
    <w:next w:val="IEEEParagraph"/>
    <w:link w:val="IEEEHeading3Char"/>
    <w:rsid w:val="00BF2451"/>
    <w:pPr>
      <w:numPr>
        <w:numId w:val="5"/>
      </w:numPr>
      <w:adjustRightInd w:val="0"/>
      <w:snapToGrid w:val="0"/>
      <w:spacing w:before="120" w:after="60" w:line="240" w:lineRule="auto"/>
      <w:jc w:val="both"/>
    </w:pPr>
    <w:rPr>
      <w:rFonts w:eastAsia="SimSun"/>
      <w:i/>
      <w:noProof/>
      <w:sz w:val="20"/>
      <w:lang w:val="id-ID" w:eastAsia="zh-CN"/>
    </w:rPr>
  </w:style>
  <w:style w:type="character" w:customStyle="1" w:styleId="IEEEHeading3Char">
    <w:name w:val="IEEE Heading 3 Char"/>
    <w:link w:val="IEEEHeading3"/>
    <w:rsid w:val="00BF2451"/>
    <w:rPr>
      <w:rFonts w:ascii="Times New Roman" w:eastAsia="SimSun" w:hAnsi="Times New Roman"/>
      <w:i/>
      <w:noProof/>
      <w:szCs w:val="24"/>
      <w:lang w:val="id-ID" w:eastAsia="zh-CN"/>
    </w:rPr>
  </w:style>
  <w:style w:type="paragraph" w:customStyle="1" w:styleId="IEEETableHeaderCentered">
    <w:name w:val="IEEE Table Header Centered"/>
    <w:basedOn w:val="IEEETableCell"/>
    <w:rsid w:val="00BF2451"/>
    <w:pPr>
      <w:jc w:val="center"/>
    </w:pPr>
    <w:rPr>
      <w:b/>
      <w:bCs/>
    </w:rPr>
  </w:style>
  <w:style w:type="paragraph" w:customStyle="1" w:styleId="IEEETableHeaderLeft-Justified">
    <w:name w:val="IEEE Table Header Left-Justified"/>
    <w:basedOn w:val="IEEETableCell"/>
    <w:rsid w:val="00BF2451"/>
    <w:rPr>
      <w:b/>
      <w:bCs/>
    </w:rPr>
  </w:style>
  <w:style w:type="character" w:customStyle="1" w:styleId="Heading3Char">
    <w:name w:val="Heading 3 Char"/>
    <w:link w:val="Heading3"/>
    <w:rsid w:val="009A3ED0"/>
    <w:rPr>
      <w:rFonts w:ascii="Arial" w:eastAsia="SimSun" w:hAnsi="Arial" w:cs="Arial"/>
      <w:b/>
      <w:bCs/>
      <w:noProof/>
      <w:sz w:val="26"/>
      <w:szCs w:val="26"/>
      <w:lang w:val="id-ID" w:eastAsia="zh-CN"/>
    </w:rPr>
  </w:style>
  <w:style w:type="paragraph" w:customStyle="1" w:styleId="IEEEHeading2">
    <w:name w:val="IEEE Heading 2"/>
    <w:basedOn w:val="Normal"/>
    <w:next w:val="IEEEParagraph"/>
    <w:rsid w:val="009A3ED0"/>
    <w:pPr>
      <w:numPr>
        <w:numId w:val="7"/>
      </w:numPr>
      <w:adjustRightInd w:val="0"/>
      <w:snapToGrid w:val="0"/>
      <w:spacing w:before="150" w:after="60" w:line="240" w:lineRule="auto"/>
    </w:pPr>
    <w:rPr>
      <w:rFonts w:eastAsia="SimSun"/>
      <w:i/>
      <w:noProof/>
      <w:sz w:val="20"/>
      <w:lang w:val="id-ID" w:eastAsia="zh-CN"/>
    </w:rPr>
  </w:style>
  <w:style w:type="paragraph" w:customStyle="1" w:styleId="IEEEHeading1">
    <w:name w:val="IEEE Heading 1"/>
    <w:basedOn w:val="Normal"/>
    <w:next w:val="IEEEParagraph"/>
    <w:rsid w:val="009A3ED0"/>
    <w:pPr>
      <w:numPr>
        <w:numId w:val="8"/>
      </w:numPr>
      <w:adjustRightInd w:val="0"/>
      <w:snapToGrid w:val="0"/>
      <w:spacing w:before="180" w:after="60" w:line="240" w:lineRule="auto"/>
      <w:ind w:left="289" w:hanging="289"/>
      <w:jc w:val="center"/>
    </w:pPr>
    <w:rPr>
      <w:rFonts w:eastAsia="SimSun"/>
      <w:smallCaps/>
      <w:noProof/>
      <w:sz w:val="20"/>
      <w:lang w:val="id-ID" w:eastAsia="zh-CN"/>
    </w:rPr>
  </w:style>
  <w:style w:type="paragraph" w:customStyle="1" w:styleId="IEEEFigureCaptionSingle-Line">
    <w:name w:val="IEEE Figure Caption Single-Line"/>
    <w:basedOn w:val="Normal"/>
    <w:next w:val="IEEEParagraph"/>
    <w:rsid w:val="009A3ED0"/>
    <w:pPr>
      <w:spacing w:before="120" w:after="120" w:line="240" w:lineRule="auto"/>
      <w:jc w:val="center"/>
    </w:pPr>
    <w:rPr>
      <w:rFonts w:eastAsia="SimSun"/>
      <w:noProof/>
      <w:sz w:val="16"/>
      <w:lang w:val="id-ID" w:eastAsia="zh-CN"/>
    </w:rPr>
  </w:style>
  <w:style w:type="paragraph" w:customStyle="1" w:styleId="IEEEFigure">
    <w:name w:val="IEEE Figure"/>
    <w:basedOn w:val="Normal"/>
    <w:next w:val="IEEEFigureCaptionSingle-Line"/>
    <w:rsid w:val="009A3ED0"/>
    <w:pPr>
      <w:spacing w:after="0" w:line="240" w:lineRule="auto"/>
      <w:jc w:val="center"/>
    </w:pPr>
    <w:rPr>
      <w:rFonts w:eastAsia="SimSun"/>
      <w:noProof/>
      <w:lang w:val="id-ID" w:eastAsia="zh-CN"/>
    </w:rPr>
  </w:style>
  <w:style w:type="paragraph" w:customStyle="1" w:styleId="IEEEReferenceItem">
    <w:name w:val="IEEE Reference Item"/>
    <w:basedOn w:val="Normal"/>
    <w:rsid w:val="009A3ED0"/>
    <w:pPr>
      <w:numPr>
        <w:numId w:val="9"/>
      </w:numPr>
      <w:adjustRightInd w:val="0"/>
      <w:snapToGrid w:val="0"/>
      <w:spacing w:after="0" w:line="240" w:lineRule="auto"/>
      <w:jc w:val="both"/>
    </w:pPr>
    <w:rPr>
      <w:rFonts w:eastAsia="SimSun"/>
      <w:noProof/>
      <w:sz w:val="16"/>
      <w:lang w:val="en-US" w:eastAsia="zh-CN"/>
    </w:rPr>
  </w:style>
  <w:style w:type="paragraph" w:customStyle="1" w:styleId="IEEEFigureCaptionMulti-Lines">
    <w:name w:val="IEEE Figure Caption Multi-Lines"/>
    <w:basedOn w:val="IEEEFigureCaptionSingle-Line"/>
    <w:next w:val="IEEEParagraph"/>
    <w:rsid w:val="009A3ED0"/>
    <w:pPr>
      <w:jc w:val="both"/>
    </w:pPr>
  </w:style>
  <w:style w:type="paragraph" w:customStyle="1" w:styleId="Text">
    <w:name w:val="Text"/>
    <w:basedOn w:val="Normal"/>
    <w:rsid w:val="009A3ED0"/>
    <w:pPr>
      <w:widowControl w:val="0"/>
      <w:autoSpaceDE w:val="0"/>
      <w:autoSpaceDN w:val="0"/>
      <w:spacing w:after="0" w:line="252" w:lineRule="auto"/>
      <w:ind w:firstLine="202"/>
      <w:jc w:val="both"/>
    </w:pPr>
    <w:rPr>
      <w:noProof/>
      <w:sz w:val="20"/>
      <w:szCs w:val="20"/>
      <w:lang w:val="en-US" w:eastAsia="en-US"/>
    </w:rPr>
  </w:style>
  <w:style w:type="character" w:customStyle="1" w:styleId="CharacterStyle1">
    <w:name w:val="Character Style 1"/>
    <w:rsid w:val="009A3ED0"/>
    <w:rPr>
      <w:rFonts w:ascii="Garamond" w:hAnsi="Garamond" w:cs="Garamond"/>
      <w:sz w:val="20"/>
      <w:szCs w:val="20"/>
    </w:rPr>
  </w:style>
  <w:style w:type="character" w:customStyle="1" w:styleId="st">
    <w:name w:val="st"/>
    <w:basedOn w:val="DefaultParagraphFont"/>
    <w:rsid w:val="009A3ED0"/>
  </w:style>
  <w:style w:type="character" w:styleId="Emphasis">
    <w:name w:val="Emphasis"/>
    <w:uiPriority w:val="20"/>
    <w:qFormat/>
    <w:rsid w:val="009A3ED0"/>
    <w:rPr>
      <w:i/>
      <w:iCs/>
    </w:rPr>
  </w:style>
  <w:style w:type="character" w:styleId="UnresolvedMention">
    <w:name w:val="Unresolved Mention"/>
    <w:uiPriority w:val="99"/>
    <w:semiHidden/>
    <w:unhideWhenUsed/>
    <w:rsid w:val="0084482B"/>
    <w:rPr>
      <w:color w:val="605E5C"/>
      <w:shd w:val="clear" w:color="auto" w:fill="E1DFDD"/>
    </w:rPr>
  </w:style>
  <w:style w:type="character" w:styleId="CommentReference">
    <w:name w:val="annotation reference"/>
    <w:uiPriority w:val="99"/>
    <w:semiHidden/>
    <w:unhideWhenUsed/>
    <w:rsid w:val="00E3092E"/>
    <w:rPr>
      <w:sz w:val="16"/>
      <w:szCs w:val="16"/>
    </w:rPr>
  </w:style>
  <w:style w:type="character" w:customStyle="1" w:styleId="CommentTextChar">
    <w:name w:val="Comment Text Char"/>
    <w:link w:val="CommentText"/>
    <w:uiPriority w:val="99"/>
    <w:rsid w:val="00E3092E"/>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7461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dromeda-2021@psikologi.unair.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issn.pdii.lipi.go.id/issn.cgi?daftar&amp;&amp;&amp;&amp;&amp;2548-8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2A48B8-29BA-4A44-801F-699F73D2E44C}">
  <we:reference id="wa104382081" version="1.55.1.0" store="en-GB"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EAFBC73-3C0C-4820-81EA-4E022A4DED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19970</Words>
  <Characters>113233</Characters>
  <Application>Microsoft Office Word</Application>
  <DocSecurity>0</DocSecurity>
  <Lines>1986</Lines>
  <Paragraphs>765</Paragraphs>
  <ScaleCrop>false</ScaleCrop>
  <HeadingPairs>
    <vt:vector size="2" baseType="variant">
      <vt:variant>
        <vt:lpstr>Title</vt:lpstr>
      </vt:variant>
      <vt:variant>
        <vt:i4>1</vt:i4>
      </vt:variant>
    </vt:vector>
  </HeadingPairs>
  <TitlesOfParts>
    <vt:vector size="1" baseType="lpstr">
      <vt:lpstr>PENGARUH MODEL KOOPERATIF TEAM GAMES TOURNAMENT (TGT) TERHADAP PENINGKATAN KREATIFITAS, KERJASAMA, DAN KETERAMPILAN BERMAIN SEPAKBOLA SISWA TUNARUNGU</vt:lpstr>
    </vt:vector>
  </TitlesOfParts>
  <Company/>
  <LinksUpToDate>false</LinksUpToDate>
  <CharactersWithSpaces>132438</CharactersWithSpaces>
  <SharedDoc>false</SharedDoc>
  <HLinks>
    <vt:vector size="12" baseType="variant">
      <vt:variant>
        <vt:i4>5373994</vt:i4>
      </vt:variant>
      <vt:variant>
        <vt:i4>0</vt:i4>
      </vt:variant>
      <vt:variant>
        <vt:i4>0</vt:i4>
      </vt:variant>
      <vt:variant>
        <vt:i4>5</vt:i4>
      </vt:variant>
      <vt:variant>
        <vt:lpwstr>mailto:andromeda-2021@psikologi.unair.ac.id</vt:lpwstr>
      </vt:variant>
      <vt:variant>
        <vt:lpwstr/>
      </vt:variant>
      <vt:variant>
        <vt:i4>6160408</vt:i4>
      </vt:variant>
      <vt:variant>
        <vt:i4>3</vt:i4>
      </vt:variant>
      <vt:variant>
        <vt:i4>0</vt:i4>
      </vt:variant>
      <vt:variant>
        <vt:i4>5</vt:i4>
      </vt:variant>
      <vt:variant>
        <vt:lpwstr>http://issn.pdii.lipi.go.id/issn.cgi?daftar&amp;&amp;&amp;&amp;&amp;2548-8600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MODEL KOOPERATIF TEAM GAMES TOURNAMENT (TGT) TERHADAP PENINGKATAN KREATIFITAS, KERJASAMA, DAN KETERAMPILAN BERMAIN SEPAKBOLA SISWA TUNARUNGU</dc:title>
  <dc:subject/>
  <dc:creator>Ibastanta Sembiring;Prof. Dr. Beltasar Tarigan, M.S., AIFO;Dr. Dian Budiana, M.Pd.</dc:creator>
  <cp:keywords>Layout by Ony Herdianto</cp:keywords>
  <cp:lastModifiedBy>Tata Gading Jatiningsiwi</cp:lastModifiedBy>
  <cp:revision>8</cp:revision>
  <cp:lastPrinted>2017-03-22T08:33:00Z</cp:lastPrinted>
  <dcterms:created xsi:type="dcterms:W3CDTF">2023-07-30T01:48:00Z</dcterms:created>
  <dcterms:modified xsi:type="dcterms:W3CDTF">2023-07-30T02:01:00Z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e8d76c80-6ca1-36a0-94b7-e514a4c262ac</vt:lpwstr>
  </property>
  <property fmtid="{D5CDD505-2E9C-101B-9397-08002B2CF9AE}" pid="25" name="Mendeley Citation Style_1">
    <vt:lpwstr>http://www.zotero.org/styles/apa</vt:lpwstr>
  </property>
</Properties>
</file>